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r>
        <w:rPr>
          <w:rFonts w:cstheme="minorHAnsi"/>
          <w:noProof/>
          <w:color w:val="000000" w:themeColor="text1"/>
        </w:rPr>
        <mc:AlternateContent>
          <mc:Choice Requires="wps">
            <w:drawing>
              <wp:anchor distT="0" distB="0" distL="114300" distR="114300" simplePos="0" relativeHeight="251659264" behindDoc="0" locked="0" layoutInCell="1" allowOverlap="1">
                <wp:simplePos x="0" y="0"/>
                <wp:positionH relativeFrom="column">
                  <wp:posOffset>39757</wp:posOffset>
                </wp:positionH>
                <wp:positionV relativeFrom="paragraph">
                  <wp:posOffset>38707</wp:posOffset>
                </wp:positionV>
                <wp:extent cx="6109252" cy="3074505"/>
                <wp:effectExtent l="12700" t="0" r="25400" b="12065"/>
                <wp:wrapNone/>
                <wp:docPr id="1" name="Parallellogram 1"/>
                <wp:cNvGraphicFramePr/>
                <a:graphic xmlns:a="http://schemas.openxmlformats.org/drawingml/2006/main">
                  <a:graphicData uri="http://schemas.microsoft.com/office/word/2010/wordprocessingShape">
                    <wps:wsp>
                      <wps:cNvSpPr/>
                      <wps:spPr>
                        <a:xfrm>
                          <a:off x="0" y="0"/>
                          <a:ext cx="6109252" cy="3074505"/>
                        </a:xfrm>
                        <a:prstGeom prst="parallelogram">
                          <a:avLst/>
                        </a:prstGeom>
                        <a:solidFill>
                          <a:srgbClr val="A02197"/>
                        </a:soli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5E484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1" o:spid="_x0000_s1026" type="#_x0000_t7" style="position:absolute;margin-left:3.15pt;margin-top:3.05pt;width:481.05pt;height:24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" adj="2718" fillcolor="#a02197" strokecolor="#ed7d31 [3205]" strokeweight=".5pt"/>
            </w:pict>
          </mc:Fallback>
        </mc:AlternateContent>
      </w: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r>
        <w:rPr>
          <w:noProof/>
        </w:rPr>
        <mc:AlternateContent>
          <mc:Choice Requires="wps">
            <w:drawing>
              <wp:anchor distT="0" distB="0" distL="114300" distR="114300" simplePos="0" relativeHeight="251661312" behindDoc="0" locked="0" layoutInCell="1" allowOverlap="1" wp14:anchorId="60F9DAEE" wp14:editId="6C50BB05">
                <wp:simplePos x="0" y="0"/>
                <wp:positionH relativeFrom="column">
                  <wp:posOffset>596265</wp:posOffset>
                </wp:positionH>
                <wp:positionV relativeFrom="paragraph">
                  <wp:posOffset>93980</wp:posOffset>
                </wp:positionV>
                <wp:extent cx="5101590" cy="2531110"/>
                <wp:effectExtent l="0" t="0" r="16510" b="8890"/>
                <wp:wrapSquare wrapText="bothSides"/>
                <wp:docPr id="4" name="Tekstboks 4"/>
                <wp:cNvGraphicFramePr/>
                <a:graphic xmlns:a="http://schemas.openxmlformats.org/drawingml/2006/main">
                  <a:graphicData uri="http://schemas.microsoft.com/office/word/2010/wordprocessingShape">
                    <wps:wsp>
                      <wps:cNvSpPr txBox="1"/>
                      <wps:spPr>
                        <a:xfrm>
                          <a:off x="0" y="0"/>
                          <a:ext cx="5101590" cy="2531110"/>
                        </a:xfrm>
                        <a:prstGeom prst="rect">
                          <a:avLst/>
                        </a:prstGeom>
                        <a:noFill/>
                        <a:ln w="6350">
                          <a:solidFill>
                            <a:prstClr val="black"/>
                          </a:solidFill>
                        </a:ln>
                      </wps:spPr>
                      <wps:txbx>
                        <w:txbxContent>
                          <w:p w:rsidR="00B03A8D" w:rsidRPr="00B03A8D" w:rsidRDefault="00B03A8D" w:rsidP="00B03A8D">
                            <w:pPr>
                              <w:jc w:val="center"/>
                              <w:rPr>
                                <w:rFonts w:ascii="Ayuthaya" w:hAnsi="Ayuthaya" w:cs="Ayuthaya"/>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03A8D">
                              <w:rPr>
                                <w:rFonts w:ascii="Ayuthaya" w:hAnsi="Ayuthaya" w:cs="Ayuthaya" w:hint="cs"/>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Pedagogic</w:t>
                            </w:r>
                            <w:r w:rsidR="0055570F">
                              <w:rPr>
                                <w:rFonts w:ascii="Ayuthaya" w:hAnsi="Ayuthaya" w:cs="Ayuthaya"/>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al</w:t>
                            </w:r>
                            <w:r w:rsidRPr="00B03A8D">
                              <w:rPr>
                                <w:rFonts w:ascii="Ayuthaya" w:hAnsi="Ayuthaya" w:cs="Ayuthaya" w:hint="cs"/>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report </w:t>
                            </w:r>
                          </w:p>
                          <w:p w:rsidR="00B03A8D" w:rsidRPr="00DE7674" w:rsidRDefault="00B03A8D">
                            <w:pPr>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9DAEE" id="_x0000_t202" coordsize="21600,21600" o:spt="202" path="m,l,21600r21600,l21600,xe">
                <v:stroke joinstyle="miter"/>
                <v:path gradientshapeok="t" o:connecttype="rect"/>
              </v:shapetype>
              <v:shape id="Tekstboks 4" o:spid="_x0000_s1026" type="#_x0000_t202" style="position:absolute;margin-left:46.95pt;margin-top:7.4pt;width:401.7pt;height:19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" filled="f" strokeweight=".5pt">
                <v:textbox>
                  <w:txbxContent>
                    <w:p w:rsidR="00B03A8D" w:rsidRPr="00B03A8D" w:rsidRDefault="00B03A8D" w:rsidP="00B03A8D">
                      <w:pPr>
                        <w:jc w:val="center"/>
                        <w:rPr>
                          <w:rFonts w:ascii="Ayuthaya" w:hAnsi="Ayuthaya" w:cs="Ayuthaya"/>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03A8D">
                        <w:rPr>
                          <w:rFonts w:ascii="Ayuthaya" w:hAnsi="Ayuthaya" w:cs="Ayuthaya" w:hint="cs"/>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Pedagogic</w:t>
                      </w:r>
                      <w:r w:rsidR="0055570F">
                        <w:rPr>
                          <w:rFonts w:ascii="Ayuthaya" w:hAnsi="Ayuthaya" w:cs="Ayuthaya"/>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al</w:t>
                      </w:r>
                      <w:r w:rsidRPr="00B03A8D">
                        <w:rPr>
                          <w:rFonts w:ascii="Ayuthaya" w:hAnsi="Ayuthaya" w:cs="Ayuthaya" w:hint="cs"/>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report </w:t>
                      </w:r>
                    </w:p>
                    <w:p w:rsidR="00B03A8D" w:rsidRPr="00DE7674" w:rsidRDefault="00B03A8D">
                      <w:pPr>
                        <w:rPr>
                          <w:rFonts w:cstheme="minorHAnsi"/>
                          <w:color w:val="000000" w:themeColor="text1"/>
                        </w:rPr>
                      </w:pPr>
                    </w:p>
                  </w:txbxContent>
                </v:textbox>
                <w10:wrap type="square"/>
              </v:shape>
            </w:pict>
          </mc:Fallback>
        </mc:AlternateContent>
      </w: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Pr="00B03A8D" w:rsidRDefault="00B03A8D" w:rsidP="00B03A8D">
      <w:pPr>
        <w:jc w:val="center"/>
        <w:rPr>
          <w:rFonts w:cstheme="minorHAnsi"/>
          <w:color w:val="000000" w:themeColor="text1"/>
          <w:sz w:val="48"/>
          <w:szCs w:val="48"/>
        </w:rPr>
      </w:pPr>
      <w:r w:rsidRPr="00B03A8D">
        <w:rPr>
          <w:rFonts w:cstheme="minorHAnsi"/>
          <w:color w:val="000000" w:themeColor="text1"/>
          <w:sz w:val="48"/>
          <w:szCs w:val="48"/>
        </w:rPr>
        <w:t>Pedagogical report on the required learning outcomes necessary to promote participation in physical activities among individuals with intellectual disabilities in relation to the European Qualification Framework</w:t>
      </w: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Pr="009C4B05" w:rsidRDefault="00B03A8D" w:rsidP="00B03A8D">
      <w:pPr>
        <w:ind w:firstLine="567"/>
        <w:jc w:val="center"/>
        <w:rPr>
          <w:rFonts w:ascii="Times New Roman" w:hAnsi="Times New Roman" w:cs="Times New Roman"/>
          <w:b/>
          <w:sz w:val="28"/>
          <w:lang w:val="en-US"/>
        </w:rPr>
      </w:pPr>
      <w:r>
        <w:rPr>
          <w:rFonts w:ascii="Times New Roman" w:hAnsi="Times New Roman" w:cs="Times New Roman"/>
          <w:b/>
          <w:sz w:val="28"/>
          <w:lang w:val="en-US"/>
        </w:rPr>
        <w:t>Triskelion Norway 2019</w:t>
      </w:r>
      <w:r w:rsidR="00945BCC">
        <w:rPr>
          <w:rFonts w:ascii="Times New Roman" w:hAnsi="Times New Roman" w:cs="Times New Roman"/>
          <w:b/>
          <w:sz w:val="28"/>
          <w:lang w:val="en-US"/>
        </w:rPr>
        <w:t>,</w:t>
      </w:r>
      <w:r>
        <w:rPr>
          <w:rFonts w:ascii="Times New Roman" w:hAnsi="Times New Roman" w:cs="Times New Roman"/>
          <w:b/>
          <w:sz w:val="28"/>
          <w:lang w:val="en-US"/>
        </w:rPr>
        <w:t xml:space="preserve"> by Elodie Irons, Thomas Nilsen</w:t>
      </w:r>
    </w:p>
    <w:p w:rsidR="00B03A8D" w:rsidRDefault="00B03A8D" w:rsidP="004A41EA">
      <w:pPr>
        <w:rPr>
          <w:rFonts w:cstheme="minorHAnsi"/>
          <w:color w:val="000000" w:themeColor="text1"/>
        </w:rPr>
      </w:pPr>
    </w:p>
    <w:p w:rsidR="00B03A8D" w:rsidRDefault="009A69F0" w:rsidP="004A41EA">
      <w:pPr>
        <w:rPr>
          <w:rFonts w:cstheme="minorHAnsi"/>
          <w:color w:val="000000" w:themeColor="text1"/>
        </w:rPr>
      </w:pPr>
      <w:r w:rsidRPr="00B35A9C">
        <w:rPr>
          <w:noProof/>
        </w:rPr>
        <w:drawing>
          <wp:anchor distT="0" distB="0" distL="114300" distR="114300" simplePos="0" relativeHeight="251663360" behindDoc="1" locked="0" layoutInCell="1" allowOverlap="1" wp14:anchorId="1EB027B5" wp14:editId="66EFFE4D">
            <wp:simplePos x="0" y="0"/>
            <wp:positionH relativeFrom="margin">
              <wp:posOffset>2091055</wp:posOffset>
            </wp:positionH>
            <wp:positionV relativeFrom="margin">
              <wp:posOffset>6598920</wp:posOffset>
            </wp:positionV>
            <wp:extent cx="1692910" cy="874395"/>
            <wp:effectExtent l="0" t="0" r="0" b="1905"/>
            <wp:wrapSquare wrapText="bothSides"/>
            <wp:docPr id="19" name="Picture 5">
              <a:extLst xmlns:a="http://schemas.openxmlformats.org/drawingml/2006/main">
                <a:ext uri="{FF2B5EF4-FFF2-40B4-BE49-F238E27FC236}">
                  <a16:creationId xmlns:a16="http://schemas.microsoft.com/office/drawing/2014/main" id="{2C2E7247-170D-6B43-A098-4070207918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C2E7247-170D-6B43-A098-40702079189F}"/>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692910" cy="874395"/>
                    </a:xfrm>
                    <a:prstGeom prst="rect">
                      <a:avLst/>
                    </a:prstGeom>
                  </pic:spPr>
                </pic:pic>
              </a:graphicData>
            </a:graphic>
            <wp14:sizeRelH relativeFrom="page">
              <wp14:pctWidth>0</wp14:pctWidth>
            </wp14:sizeRelH>
            <wp14:sizeRelV relativeFrom="page">
              <wp14:pctHeight>0</wp14:pctHeight>
            </wp14:sizeRelV>
          </wp:anchor>
        </w:drawing>
      </w: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B03A8D" w:rsidRDefault="00B03A8D" w:rsidP="004A41EA">
      <w:pPr>
        <w:rPr>
          <w:rFonts w:cstheme="minorHAnsi"/>
          <w:color w:val="000000" w:themeColor="text1"/>
        </w:rPr>
      </w:pPr>
    </w:p>
    <w:p w:rsidR="009C67E0" w:rsidRPr="00D74F5C" w:rsidRDefault="009C67E0" w:rsidP="009C67E0">
      <w:pPr>
        <w:jc w:val="center"/>
        <w:rPr>
          <w:rFonts w:eastAsia="Times New Roman" w:cs="Times New Roman"/>
          <w:i/>
          <w:iCs/>
          <w:color w:val="000000"/>
          <w:sz w:val="18"/>
          <w:szCs w:val="18"/>
          <w:bdr w:val="none" w:sz="0" w:space="0" w:color="auto" w:frame="1"/>
          <w:lang w:eastAsia="nb-NO"/>
        </w:rPr>
      </w:pPr>
      <w:r w:rsidRPr="00D74F5C">
        <w:rPr>
          <w:rFonts w:eastAsia="Times New Roman" w:cs="Times New Roman"/>
          <w:i/>
          <w:iCs/>
          <w:color w:val="000000"/>
          <w:sz w:val="18"/>
          <w:szCs w:val="18"/>
          <w:bdr w:val="none" w:sz="0" w:space="0" w:color="auto" w:frame="1"/>
          <w:lang w:eastAsia="nb-NO"/>
        </w:rPr>
        <w:t xml:space="preserve">The content of this report does not reflect the official opinion of the European Union. </w:t>
      </w:r>
    </w:p>
    <w:p w:rsidR="009C67E0" w:rsidRPr="00D74F5C" w:rsidRDefault="009C67E0" w:rsidP="009C67E0">
      <w:pPr>
        <w:jc w:val="center"/>
        <w:rPr>
          <w:rFonts w:eastAsia="Times New Roman" w:cs="Times New Roman"/>
          <w:i/>
          <w:iCs/>
          <w:color w:val="000000"/>
          <w:sz w:val="18"/>
          <w:szCs w:val="18"/>
          <w:bdr w:val="none" w:sz="0" w:space="0" w:color="auto" w:frame="1"/>
          <w:lang w:eastAsia="nb-NO"/>
        </w:rPr>
      </w:pPr>
      <w:r w:rsidRPr="00D74F5C">
        <w:rPr>
          <w:rFonts w:eastAsia="Times New Roman" w:cs="Times New Roman"/>
          <w:i/>
          <w:iCs/>
          <w:color w:val="000000"/>
          <w:sz w:val="18"/>
          <w:szCs w:val="18"/>
          <w:bdr w:val="none" w:sz="0" w:space="0" w:color="auto" w:frame="1"/>
          <w:lang w:eastAsia="nb-NO"/>
        </w:rPr>
        <w:t>Responsibility for the information and views expressed in the report lies entirely with the author(s).</w:t>
      </w:r>
    </w:p>
    <w:p w:rsidR="009C67E0" w:rsidRPr="009C67E0" w:rsidRDefault="009C67E0" w:rsidP="009C67E0">
      <w:pPr>
        <w:jc w:val="center"/>
        <w:rPr>
          <w:rFonts w:ascii="Times New Roman" w:eastAsia="Times New Roman" w:hAnsi="Times New Roman" w:cs="Times New Roman"/>
          <w:i/>
          <w:iCs/>
          <w:lang w:val="nb-NO" w:eastAsia="nb-NO"/>
        </w:rPr>
      </w:pPr>
      <w:r w:rsidRPr="009C67E0">
        <w:rPr>
          <w:rFonts w:eastAsia="Times New Roman" w:cs="Times New Roman"/>
          <w:i/>
          <w:iCs/>
          <w:sz w:val="18"/>
          <w:szCs w:val="18"/>
          <w:lang w:eastAsia="nb-NO"/>
        </w:rPr>
        <w:t xml:space="preserve">Contract number </w:t>
      </w:r>
      <w:r w:rsidRPr="009C67E0">
        <w:rPr>
          <w:rFonts w:eastAsia="Times New Roman" w:cs="Arial"/>
          <w:i/>
          <w:iCs/>
          <w:sz w:val="18"/>
          <w:szCs w:val="18"/>
          <w:shd w:val="clear" w:color="auto" w:fill="FFFFFF"/>
          <w:lang w:val="nb-NO" w:eastAsia="nb-NO"/>
        </w:rPr>
        <w:t>2018-1-SE01-KA203-039079</w:t>
      </w:r>
    </w:p>
    <w:p w:rsidR="009C67E0" w:rsidRPr="00D74F5C" w:rsidRDefault="009C67E0" w:rsidP="009C67E0">
      <w:pPr>
        <w:jc w:val="center"/>
        <w:rPr>
          <w:rFonts w:eastAsia="Times New Roman" w:cs="Times New Roman"/>
          <w:i/>
          <w:iCs/>
          <w:sz w:val="18"/>
          <w:szCs w:val="18"/>
          <w:lang w:val="nb-NO" w:eastAsia="nb-NO"/>
        </w:rPr>
      </w:pPr>
    </w:p>
    <w:p w:rsidR="00B03A8D" w:rsidRDefault="00B03A8D" w:rsidP="004A41EA">
      <w:pPr>
        <w:rPr>
          <w:rFonts w:cstheme="minorHAnsi"/>
          <w:color w:val="000000" w:themeColor="text1"/>
        </w:rPr>
      </w:pPr>
    </w:p>
    <w:p w:rsidR="00B03A8D" w:rsidRPr="0055570F" w:rsidRDefault="0055570F" w:rsidP="004A41EA">
      <w:pPr>
        <w:rPr>
          <w:rFonts w:cstheme="minorHAnsi"/>
          <w:b/>
          <w:bCs/>
          <w:color w:val="A02197"/>
        </w:rPr>
      </w:pPr>
      <w:r w:rsidRPr="0055570F">
        <w:rPr>
          <w:rFonts w:cstheme="minorHAnsi"/>
          <w:b/>
          <w:bCs/>
          <w:color w:val="A02197"/>
        </w:rPr>
        <w:t>CONTENTS:</w:t>
      </w:r>
    </w:p>
    <w:p w:rsidR="00B03A8D" w:rsidRDefault="00B03A8D" w:rsidP="00B03A8D">
      <w:pPr>
        <w:rPr>
          <w:rFonts w:cstheme="minorHAnsi"/>
          <w:color w:val="000000" w:themeColor="text1"/>
        </w:rPr>
      </w:pPr>
    </w:p>
    <w:p w:rsidR="006B30C5" w:rsidRDefault="006B30C5">
      <w:pPr>
        <w:pStyle w:val="TOC1"/>
        <w:tabs>
          <w:tab w:val="right" w:pos="9010"/>
        </w:tabs>
        <w:rPr>
          <w:rFonts w:eastAsiaTheme="minorEastAsia"/>
          <w:b w:val="0"/>
          <w:bCs w:val="0"/>
          <w:caps w:val="0"/>
          <w:noProof/>
          <w:sz w:val="24"/>
          <w:szCs w:val="24"/>
          <w:u w:val="none"/>
          <w:lang w:val="nb-NO" w:eastAsia="nb-NO"/>
        </w:rPr>
      </w:pPr>
      <w:r>
        <w:rPr>
          <w:b w:val="0"/>
          <w:bCs w:val="0"/>
          <w:i/>
          <w:iCs/>
          <w:caps w:val="0"/>
          <w:color w:val="96157C"/>
          <w:sz w:val="24"/>
          <w:szCs w:val="24"/>
        </w:rPr>
        <w:fldChar w:fldCharType="begin"/>
      </w:r>
      <w:r>
        <w:rPr>
          <w:b w:val="0"/>
          <w:bCs w:val="0"/>
          <w:i/>
          <w:iCs/>
          <w:caps w:val="0"/>
          <w:color w:val="96157C"/>
          <w:sz w:val="24"/>
          <w:szCs w:val="24"/>
        </w:rPr>
        <w:instrText xml:space="preserve"> TOC \o "1-3" \h \z \u </w:instrText>
      </w:r>
      <w:r>
        <w:rPr>
          <w:b w:val="0"/>
          <w:bCs w:val="0"/>
          <w:i/>
          <w:iCs/>
          <w:caps w:val="0"/>
          <w:color w:val="96157C"/>
          <w:sz w:val="24"/>
          <w:szCs w:val="24"/>
        </w:rPr>
        <w:fldChar w:fldCharType="separate"/>
      </w:r>
      <w:hyperlink w:anchor="_Toc17042741" w:history="1">
        <w:r w:rsidRPr="0088644B">
          <w:rPr>
            <w:rStyle w:val="Hyperlink"/>
            <w:noProof/>
          </w:rPr>
          <w:t>Introduction:</w:t>
        </w:r>
        <w:r>
          <w:rPr>
            <w:noProof/>
            <w:webHidden/>
          </w:rPr>
          <w:tab/>
        </w:r>
        <w:r>
          <w:rPr>
            <w:noProof/>
            <w:webHidden/>
          </w:rPr>
          <w:fldChar w:fldCharType="begin"/>
        </w:r>
        <w:r>
          <w:rPr>
            <w:noProof/>
            <w:webHidden/>
          </w:rPr>
          <w:instrText xml:space="preserve"> PAGEREF _Toc17042741 \h </w:instrText>
        </w:r>
        <w:r>
          <w:rPr>
            <w:noProof/>
            <w:webHidden/>
          </w:rPr>
        </w:r>
        <w:r>
          <w:rPr>
            <w:noProof/>
            <w:webHidden/>
          </w:rPr>
          <w:fldChar w:fldCharType="separate"/>
        </w:r>
        <w:r>
          <w:rPr>
            <w:noProof/>
            <w:webHidden/>
          </w:rPr>
          <w:t>3</w:t>
        </w:r>
        <w:r>
          <w:rPr>
            <w:noProof/>
            <w:webHidden/>
          </w:rPr>
          <w:fldChar w:fldCharType="end"/>
        </w:r>
      </w:hyperlink>
    </w:p>
    <w:p w:rsidR="006B30C5" w:rsidRDefault="00493C02">
      <w:pPr>
        <w:pStyle w:val="TOC1"/>
        <w:tabs>
          <w:tab w:val="right" w:pos="9010"/>
        </w:tabs>
        <w:rPr>
          <w:rFonts w:eastAsiaTheme="minorEastAsia"/>
          <w:b w:val="0"/>
          <w:bCs w:val="0"/>
          <w:caps w:val="0"/>
          <w:noProof/>
          <w:sz w:val="24"/>
          <w:szCs w:val="24"/>
          <w:u w:val="none"/>
          <w:lang w:val="nb-NO" w:eastAsia="nb-NO"/>
        </w:rPr>
      </w:pPr>
      <w:hyperlink w:anchor="_Toc17042742" w:history="1">
        <w:r w:rsidR="006B30C5" w:rsidRPr="0088644B">
          <w:rPr>
            <w:rStyle w:val="Hyperlink"/>
            <w:noProof/>
          </w:rPr>
          <w:t>Pedagogy</w:t>
        </w:r>
        <w:r w:rsidR="006B30C5">
          <w:rPr>
            <w:noProof/>
            <w:webHidden/>
          </w:rPr>
          <w:tab/>
        </w:r>
        <w:r w:rsidR="006B30C5">
          <w:rPr>
            <w:noProof/>
            <w:webHidden/>
          </w:rPr>
          <w:fldChar w:fldCharType="begin"/>
        </w:r>
        <w:r w:rsidR="006B30C5">
          <w:rPr>
            <w:noProof/>
            <w:webHidden/>
          </w:rPr>
          <w:instrText xml:space="preserve"> PAGEREF _Toc17042742 \h </w:instrText>
        </w:r>
        <w:r w:rsidR="006B30C5">
          <w:rPr>
            <w:noProof/>
            <w:webHidden/>
          </w:rPr>
        </w:r>
        <w:r w:rsidR="006B30C5">
          <w:rPr>
            <w:noProof/>
            <w:webHidden/>
          </w:rPr>
          <w:fldChar w:fldCharType="separate"/>
        </w:r>
        <w:r w:rsidR="006B30C5">
          <w:rPr>
            <w:noProof/>
            <w:webHidden/>
          </w:rPr>
          <w:t>5</w:t>
        </w:r>
        <w:r w:rsidR="006B30C5">
          <w:rPr>
            <w:noProof/>
            <w:webHidden/>
          </w:rPr>
          <w:fldChar w:fldCharType="end"/>
        </w:r>
      </w:hyperlink>
    </w:p>
    <w:p w:rsidR="006B30C5" w:rsidRDefault="00493C02">
      <w:pPr>
        <w:pStyle w:val="TOC1"/>
        <w:tabs>
          <w:tab w:val="right" w:pos="9010"/>
        </w:tabs>
        <w:rPr>
          <w:rFonts w:eastAsiaTheme="minorEastAsia"/>
          <w:b w:val="0"/>
          <w:bCs w:val="0"/>
          <w:caps w:val="0"/>
          <w:noProof/>
          <w:sz w:val="24"/>
          <w:szCs w:val="24"/>
          <w:u w:val="none"/>
          <w:lang w:val="nb-NO" w:eastAsia="nb-NO"/>
        </w:rPr>
      </w:pPr>
      <w:hyperlink w:anchor="_Toc17042743" w:history="1">
        <w:r w:rsidR="006B30C5" w:rsidRPr="0088644B">
          <w:rPr>
            <w:rStyle w:val="Hyperlink"/>
            <w:rFonts w:eastAsia="Times New Roman"/>
            <w:noProof/>
            <w:shd w:val="clear" w:color="auto" w:fill="FFFFFF"/>
            <w:lang w:eastAsia="en-GB"/>
          </w:rPr>
          <w:t>Sports pedagogy</w:t>
        </w:r>
        <w:r w:rsidR="006B30C5">
          <w:rPr>
            <w:noProof/>
            <w:webHidden/>
          </w:rPr>
          <w:tab/>
        </w:r>
        <w:r w:rsidR="006B30C5">
          <w:rPr>
            <w:noProof/>
            <w:webHidden/>
          </w:rPr>
          <w:fldChar w:fldCharType="begin"/>
        </w:r>
        <w:r w:rsidR="006B30C5">
          <w:rPr>
            <w:noProof/>
            <w:webHidden/>
          </w:rPr>
          <w:instrText xml:space="preserve"> PAGEREF _Toc17042743 \h </w:instrText>
        </w:r>
        <w:r w:rsidR="006B30C5">
          <w:rPr>
            <w:noProof/>
            <w:webHidden/>
          </w:rPr>
        </w:r>
        <w:r w:rsidR="006B30C5">
          <w:rPr>
            <w:noProof/>
            <w:webHidden/>
          </w:rPr>
          <w:fldChar w:fldCharType="separate"/>
        </w:r>
        <w:r w:rsidR="006B30C5">
          <w:rPr>
            <w:noProof/>
            <w:webHidden/>
          </w:rPr>
          <w:t>6</w:t>
        </w:r>
        <w:r w:rsidR="006B30C5">
          <w:rPr>
            <w:noProof/>
            <w:webHidden/>
          </w:rPr>
          <w:fldChar w:fldCharType="end"/>
        </w:r>
      </w:hyperlink>
    </w:p>
    <w:p w:rsidR="006B30C5" w:rsidRDefault="00493C02">
      <w:pPr>
        <w:pStyle w:val="TOC1"/>
        <w:tabs>
          <w:tab w:val="right" w:pos="9010"/>
        </w:tabs>
        <w:rPr>
          <w:rFonts w:eastAsiaTheme="minorEastAsia"/>
          <w:b w:val="0"/>
          <w:bCs w:val="0"/>
          <w:caps w:val="0"/>
          <w:noProof/>
          <w:sz w:val="24"/>
          <w:szCs w:val="24"/>
          <w:u w:val="none"/>
          <w:lang w:val="nb-NO" w:eastAsia="nb-NO"/>
        </w:rPr>
      </w:pPr>
      <w:hyperlink w:anchor="_Toc17042744" w:history="1">
        <w:r w:rsidR="006B30C5" w:rsidRPr="0088644B">
          <w:rPr>
            <w:rStyle w:val="Hyperlink"/>
            <w:rFonts w:eastAsia="Times New Roman"/>
            <w:noProof/>
            <w:shd w:val="clear" w:color="auto" w:fill="FFFFFF"/>
            <w:lang w:eastAsia="en-GB"/>
          </w:rPr>
          <w:t>Integrating pedagogy with learning difficulties</w:t>
        </w:r>
        <w:r w:rsidR="006B30C5">
          <w:rPr>
            <w:noProof/>
            <w:webHidden/>
          </w:rPr>
          <w:tab/>
        </w:r>
        <w:r w:rsidR="006B30C5">
          <w:rPr>
            <w:noProof/>
            <w:webHidden/>
          </w:rPr>
          <w:fldChar w:fldCharType="begin"/>
        </w:r>
        <w:r w:rsidR="006B30C5">
          <w:rPr>
            <w:noProof/>
            <w:webHidden/>
          </w:rPr>
          <w:instrText xml:space="preserve"> PAGEREF _Toc17042744 \h </w:instrText>
        </w:r>
        <w:r w:rsidR="006B30C5">
          <w:rPr>
            <w:noProof/>
            <w:webHidden/>
          </w:rPr>
        </w:r>
        <w:r w:rsidR="006B30C5">
          <w:rPr>
            <w:noProof/>
            <w:webHidden/>
          </w:rPr>
          <w:fldChar w:fldCharType="separate"/>
        </w:r>
        <w:r w:rsidR="006B30C5">
          <w:rPr>
            <w:noProof/>
            <w:webHidden/>
          </w:rPr>
          <w:t>6</w:t>
        </w:r>
        <w:r w:rsidR="006B30C5">
          <w:rPr>
            <w:noProof/>
            <w:webHidden/>
          </w:rPr>
          <w:fldChar w:fldCharType="end"/>
        </w:r>
      </w:hyperlink>
    </w:p>
    <w:p w:rsidR="006B30C5" w:rsidRDefault="00493C02">
      <w:pPr>
        <w:pStyle w:val="TOC1"/>
        <w:tabs>
          <w:tab w:val="right" w:pos="9010"/>
        </w:tabs>
        <w:rPr>
          <w:rFonts w:eastAsiaTheme="minorEastAsia"/>
          <w:b w:val="0"/>
          <w:bCs w:val="0"/>
          <w:caps w:val="0"/>
          <w:noProof/>
          <w:sz w:val="24"/>
          <w:szCs w:val="24"/>
          <w:u w:val="none"/>
          <w:lang w:val="nb-NO" w:eastAsia="nb-NO"/>
        </w:rPr>
      </w:pPr>
      <w:hyperlink w:anchor="_Toc17042745" w:history="1">
        <w:r w:rsidR="006B30C5" w:rsidRPr="0088644B">
          <w:rPr>
            <w:rStyle w:val="Hyperlink"/>
            <w:rFonts w:eastAsia="Times New Roman"/>
            <w:noProof/>
            <w:lang w:eastAsia="en-GB"/>
          </w:rPr>
          <w:t>Learning outcomes</w:t>
        </w:r>
        <w:r w:rsidR="006B30C5">
          <w:rPr>
            <w:noProof/>
            <w:webHidden/>
          </w:rPr>
          <w:tab/>
        </w:r>
        <w:r w:rsidR="006B30C5">
          <w:rPr>
            <w:noProof/>
            <w:webHidden/>
          </w:rPr>
          <w:fldChar w:fldCharType="begin"/>
        </w:r>
        <w:r w:rsidR="006B30C5">
          <w:rPr>
            <w:noProof/>
            <w:webHidden/>
          </w:rPr>
          <w:instrText xml:space="preserve"> PAGEREF _Toc17042745 \h </w:instrText>
        </w:r>
        <w:r w:rsidR="006B30C5">
          <w:rPr>
            <w:noProof/>
            <w:webHidden/>
          </w:rPr>
        </w:r>
        <w:r w:rsidR="006B30C5">
          <w:rPr>
            <w:noProof/>
            <w:webHidden/>
          </w:rPr>
          <w:fldChar w:fldCharType="separate"/>
        </w:r>
        <w:r w:rsidR="006B30C5">
          <w:rPr>
            <w:noProof/>
            <w:webHidden/>
          </w:rPr>
          <w:t>7</w:t>
        </w:r>
        <w:r w:rsidR="006B30C5">
          <w:rPr>
            <w:noProof/>
            <w:webHidden/>
          </w:rPr>
          <w:fldChar w:fldCharType="end"/>
        </w:r>
      </w:hyperlink>
    </w:p>
    <w:p w:rsidR="006B30C5" w:rsidRDefault="00493C02">
      <w:pPr>
        <w:pStyle w:val="TOC2"/>
        <w:tabs>
          <w:tab w:val="right" w:pos="9010"/>
        </w:tabs>
        <w:rPr>
          <w:rFonts w:eastAsiaTheme="minorEastAsia"/>
          <w:b w:val="0"/>
          <w:bCs w:val="0"/>
          <w:smallCaps w:val="0"/>
          <w:noProof/>
          <w:sz w:val="24"/>
          <w:szCs w:val="24"/>
          <w:lang w:val="nb-NO" w:eastAsia="nb-NO"/>
        </w:rPr>
      </w:pPr>
      <w:hyperlink w:anchor="_Toc17042746" w:history="1">
        <w:r w:rsidR="006B30C5" w:rsidRPr="0088644B">
          <w:rPr>
            <w:rStyle w:val="Hyperlink"/>
            <w:rFonts w:eastAsia="Times New Roman"/>
            <w:noProof/>
            <w:lang w:eastAsia="en-GB"/>
          </w:rPr>
          <w:t>What are ‘Learning Outcomes’?</w:t>
        </w:r>
        <w:r w:rsidR="006B30C5">
          <w:rPr>
            <w:noProof/>
            <w:webHidden/>
          </w:rPr>
          <w:tab/>
        </w:r>
        <w:r w:rsidR="006B30C5">
          <w:rPr>
            <w:noProof/>
            <w:webHidden/>
          </w:rPr>
          <w:fldChar w:fldCharType="begin"/>
        </w:r>
        <w:r w:rsidR="006B30C5">
          <w:rPr>
            <w:noProof/>
            <w:webHidden/>
          </w:rPr>
          <w:instrText xml:space="preserve"> PAGEREF _Toc17042746 \h </w:instrText>
        </w:r>
        <w:r w:rsidR="006B30C5">
          <w:rPr>
            <w:noProof/>
            <w:webHidden/>
          </w:rPr>
        </w:r>
        <w:r w:rsidR="006B30C5">
          <w:rPr>
            <w:noProof/>
            <w:webHidden/>
          </w:rPr>
          <w:fldChar w:fldCharType="separate"/>
        </w:r>
        <w:r w:rsidR="006B30C5">
          <w:rPr>
            <w:noProof/>
            <w:webHidden/>
          </w:rPr>
          <w:t>7</w:t>
        </w:r>
        <w:r w:rsidR="006B30C5">
          <w:rPr>
            <w:noProof/>
            <w:webHidden/>
          </w:rPr>
          <w:fldChar w:fldCharType="end"/>
        </w:r>
      </w:hyperlink>
    </w:p>
    <w:p w:rsidR="006B30C5" w:rsidRDefault="00493C02">
      <w:pPr>
        <w:pStyle w:val="TOC1"/>
        <w:tabs>
          <w:tab w:val="right" w:pos="9010"/>
        </w:tabs>
        <w:rPr>
          <w:rFonts w:eastAsiaTheme="minorEastAsia"/>
          <w:b w:val="0"/>
          <w:bCs w:val="0"/>
          <w:caps w:val="0"/>
          <w:noProof/>
          <w:sz w:val="24"/>
          <w:szCs w:val="24"/>
          <w:u w:val="none"/>
          <w:lang w:val="nb-NO" w:eastAsia="nb-NO"/>
        </w:rPr>
      </w:pPr>
      <w:hyperlink w:anchor="_Toc17042747" w:history="1">
        <w:r w:rsidR="006B30C5" w:rsidRPr="0088644B">
          <w:rPr>
            <w:rStyle w:val="Hyperlink"/>
            <w:rFonts w:eastAsia="Times New Roman"/>
            <w:noProof/>
            <w:shd w:val="clear" w:color="auto" w:fill="FFFFFF"/>
            <w:lang w:eastAsia="en-GB"/>
          </w:rPr>
          <w:t>European Qualification framework</w:t>
        </w:r>
        <w:r w:rsidR="006B30C5">
          <w:rPr>
            <w:noProof/>
            <w:webHidden/>
          </w:rPr>
          <w:tab/>
        </w:r>
        <w:r w:rsidR="006B30C5">
          <w:rPr>
            <w:noProof/>
            <w:webHidden/>
          </w:rPr>
          <w:fldChar w:fldCharType="begin"/>
        </w:r>
        <w:r w:rsidR="006B30C5">
          <w:rPr>
            <w:noProof/>
            <w:webHidden/>
          </w:rPr>
          <w:instrText xml:space="preserve"> PAGEREF _Toc17042747 \h </w:instrText>
        </w:r>
        <w:r w:rsidR="006B30C5">
          <w:rPr>
            <w:noProof/>
            <w:webHidden/>
          </w:rPr>
        </w:r>
        <w:r w:rsidR="006B30C5">
          <w:rPr>
            <w:noProof/>
            <w:webHidden/>
          </w:rPr>
          <w:fldChar w:fldCharType="separate"/>
        </w:r>
        <w:r w:rsidR="006B30C5">
          <w:rPr>
            <w:noProof/>
            <w:webHidden/>
          </w:rPr>
          <w:t>9</w:t>
        </w:r>
        <w:r w:rsidR="006B30C5">
          <w:rPr>
            <w:noProof/>
            <w:webHidden/>
          </w:rPr>
          <w:fldChar w:fldCharType="end"/>
        </w:r>
      </w:hyperlink>
    </w:p>
    <w:p w:rsidR="006B30C5" w:rsidRDefault="00493C02">
      <w:pPr>
        <w:pStyle w:val="TOC1"/>
        <w:tabs>
          <w:tab w:val="right" w:pos="9010"/>
        </w:tabs>
        <w:rPr>
          <w:rFonts w:eastAsiaTheme="minorEastAsia"/>
          <w:b w:val="0"/>
          <w:bCs w:val="0"/>
          <w:caps w:val="0"/>
          <w:noProof/>
          <w:sz w:val="24"/>
          <w:szCs w:val="24"/>
          <w:u w:val="none"/>
          <w:lang w:val="nb-NO" w:eastAsia="nb-NO"/>
        </w:rPr>
      </w:pPr>
      <w:hyperlink w:anchor="_Toc17042748" w:history="1">
        <w:r w:rsidR="006B30C5" w:rsidRPr="0088644B">
          <w:rPr>
            <w:rStyle w:val="Hyperlink"/>
            <w:noProof/>
          </w:rPr>
          <w:t>Description of learning outcomes</w:t>
        </w:r>
        <w:r w:rsidR="006B30C5">
          <w:rPr>
            <w:noProof/>
            <w:webHidden/>
          </w:rPr>
          <w:tab/>
        </w:r>
        <w:r w:rsidR="006B30C5">
          <w:rPr>
            <w:noProof/>
            <w:webHidden/>
          </w:rPr>
          <w:fldChar w:fldCharType="begin"/>
        </w:r>
        <w:r w:rsidR="006B30C5">
          <w:rPr>
            <w:noProof/>
            <w:webHidden/>
          </w:rPr>
          <w:instrText xml:space="preserve"> PAGEREF _Toc17042748 \h </w:instrText>
        </w:r>
        <w:r w:rsidR="006B30C5">
          <w:rPr>
            <w:noProof/>
            <w:webHidden/>
          </w:rPr>
        </w:r>
        <w:r w:rsidR="006B30C5">
          <w:rPr>
            <w:noProof/>
            <w:webHidden/>
          </w:rPr>
          <w:fldChar w:fldCharType="separate"/>
        </w:r>
        <w:r w:rsidR="006B30C5">
          <w:rPr>
            <w:noProof/>
            <w:webHidden/>
          </w:rPr>
          <w:t>11</w:t>
        </w:r>
        <w:r w:rsidR="006B30C5">
          <w:rPr>
            <w:noProof/>
            <w:webHidden/>
          </w:rPr>
          <w:fldChar w:fldCharType="end"/>
        </w:r>
      </w:hyperlink>
    </w:p>
    <w:p w:rsidR="006B30C5" w:rsidRDefault="00493C02">
      <w:pPr>
        <w:pStyle w:val="TOC1"/>
        <w:tabs>
          <w:tab w:val="right" w:pos="9010"/>
        </w:tabs>
        <w:rPr>
          <w:rFonts w:eastAsiaTheme="minorEastAsia"/>
          <w:b w:val="0"/>
          <w:bCs w:val="0"/>
          <w:caps w:val="0"/>
          <w:noProof/>
          <w:sz w:val="24"/>
          <w:szCs w:val="24"/>
          <w:u w:val="none"/>
          <w:lang w:val="nb-NO" w:eastAsia="nb-NO"/>
        </w:rPr>
      </w:pPr>
      <w:hyperlink w:anchor="_Toc17042749" w:history="1">
        <w:r w:rsidR="006B30C5" w:rsidRPr="0088644B">
          <w:rPr>
            <w:rStyle w:val="Hyperlink"/>
            <w:noProof/>
          </w:rPr>
          <w:t>UP &amp; GO Training Curriculum framework</w:t>
        </w:r>
        <w:r w:rsidR="006B30C5">
          <w:rPr>
            <w:noProof/>
            <w:webHidden/>
          </w:rPr>
          <w:tab/>
        </w:r>
        <w:r w:rsidR="006B30C5">
          <w:rPr>
            <w:noProof/>
            <w:webHidden/>
          </w:rPr>
          <w:fldChar w:fldCharType="begin"/>
        </w:r>
        <w:r w:rsidR="006B30C5">
          <w:rPr>
            <w:noProof/>
            <w:webHidden/>
          </w:rPr>
          <w:instrText xml:space="preserve"> PAGEREF _Toc17042749 \h </w:instrText>
        </w:r>
        <w:r w:rsidR="006B30C5">
          <w:rPr>
            <w:noProof/>
            <w:webHidden/>
          </w:rPr>
        </w:r>
        <w:r w:rsidR="006B30C5">
          <w:rPr>
            <w:noProof/>
            <w:webHidden/>
          </w:rPr>
          <w:fldChar w:fldCharType="separate"/>
        </w:r>
        <w:r w:rsidR="006B30C5">
          <w:rPr>
            <w:noProof/>
            <w:webHidden/>
          </w:rPr>
          <w:t>12</w:t>
        </w:r>
        <w:r w:rsidR="006B30C5">
          <w:rPr>
            <w:noProof/>
            <w:webHidden/>
          </w:rPr>
          <w:fldChar w:fldCharType="end"/>
        </w:r>
      </w:hyperlink>
    </w:p>
    <w:p w:rsidR="006B30C5" w:rsidRDefault="00493C02">
      <w:pPr>
        <w:pStyle w:val="TOC1"/>
        <w:tabs>
          <w:tab w:val="right" w:pos="9010"/>
        </w:tabs>
        <w:rPr>
          <w:rFonts w:eastAsiaTheme="minorEastAsia"/>
          <w:b w:val="0"/>
          <w:bCs w:val="0"/>
          <w:caps w:val="0"/>
          <w:noProof/>
          <w:sz w:val="24"/>
          <w:szCs w:val="24"/>
          <w:u w:val="none"/>
          <w:lang w:val="nb-NO" w:eastAsia="nb-NO"/>
        </w:rPr>
      </w:pPr>
      <w:hyperlink w:anchor="_Toc17042762" w:history="1">
        <w:r w:rsidR="006B30C5" w:rsidRPr="0088644B">
          <w:rPr>
            <w:rStyle w:val="Hyperlink"/>
            <w:noProof/>
          </w:rPr>
          <w:t>ECVET and EQAVET recommendations</w:t>
        </w:r>
        <w:r w:rsidR="006B30C5">
          <w:rPr>
            <w:noProof/>
            <w:webHidden/>
          </w:rPr>
          <w:tab/>
        </w:r>
        <w:r w:rsidR="006B30C5">
          <w:rPr>
            <w:noProof/>
            <w:webHidden/>
          </w:rPr>
          <w:fldChar w:fldCharType="begin"/>
        </w:r>
        <w:r w:rsidR="006B30C5">
          <w:rPr>
            <w:noProof/>
            <w:webHidden/>
          </w:rPr>
          <w:instrText xml:space="preserve"> PAGEREF _Toc17042762 \h </w:instrText>
        </w:r>
        <w:r w:rsidR="006B30C5">
          <w:rPr>
            <w:noProof/>
            <w:webHidden/>
          </w:rPr>
        </w:r>
        <w:r w:rsidR="006B30C5">
          <w:rPr>
            <w:noProof/>
            <w:webHidden/>
          </w:rPr>
          <w:fldChar w:fldCharType="separate"/>
        </w:r>
        <w:r w:rsidR="006B30C5">
          <w:rPr>
            <w:noProof/>
            <w:webHidden/>
          </w:rPr>
          <w:t>14</w:t>
        </w:r>
        <w:r w:rsidR="006B30C5">
          <w:rPr>
            <w:noProof/>
            <w:webHidden/>
          </w:rPr>
          <w:fldChar w:fldCharType="end"/>
        </w:r>
      </w:hyperlink>
    </w:p>
    <w:p w:rsidR="006B30C5" w:rsidRDefault="00493C02">
      <w:pPr>
        <w:pStyle w:val="TOC2"/>
        <w:tabs>
          <w:tab w:val="right" w:pos="9010"/>
        </w:tabs>
        <w:rPr>
          <w:rFonts w:eastAsiaTheme="minorEastAsia"/>
          <w:b w:val="0"/>
          <w:bCs w:val="0"/>
          <w:smallCaps w:val="0"/>
          <w:noProof/>
          <w:sz w:val="24"/>
          <w:szCs w:val="24"/>
          <w:lang w:val="nb-NO" w:eastAsia="nb-NO"/>
        </w:rPr>
      </w:pPr>
      <w:hyperlink w:anchor="_Toc17042763" w:history="1">
        <w:r w:rsidR="006B30C5" w:rsidRPr="0088644B">
          <w:rPr>
            <w:rStyle w:val="Hyperlink"/>
            <w:noProof/>
          </w:rPr>
          <w:t>How can teachers adopt this approach?</w:t>
        </w:r>
        <w:r w:rsidR="006B30C5">
          <w:rPr>
            <w:noProof/>
            <w:webHidden/>
          </w:rPr>
          <w:tab/>
        </w:r>
        <w:r w:rsidR="006B30C5">
          <w:rPr>
            <w:noProof/>
            <w:webHidden/>
          </w:rPr>
          <w:fldChar w:fldCharType="begin"/>
        </w:r>
        <w:r w:rsidR="006B30C5">
          <w:rPr>
            <w:noProof/>
            <w:webHidden/>
          </w:rPr>
          <w:instrText xml:space="preserve"> PAGEREF _Toc17042763 \h </w:instrText>
        </w:r>
        <w:r w:rsidR="006B30C5">
          <w:rPr>
            <w:noProof/>
            <w:webHidden/>
          </w:rPr>
        </w:r>
        <w:r w:rsidR="006B30C5">
          <w:rPr>
            <w:noProof/>
            <w:webHidden/>
          </w:rPr>
          <w:fldChar w:fldCharType="separate"/>
        </w:r>
        <w:r w:rsidR="006B30C5">
          <w:rPr>
            <w:noProof/>
            <w:webHidden/>
          </w:rPr>
          <w:t>14</w:t>
        </w:r>
        <w:r w:rsidR="006B30C5">
          <w:rPr>
            <w:noProof/>
            <w:webHidden/>
          </w:rPr>
          <w:fldChar w:fldCharType="end"/>
        </w:r>
      </w:hyperlink>
    </w:p>
    <w:p w:rsidR="006B30C5" w:rsidRDefault="00493C02">
      <w:pPr>
        <w:pStyle w:val="TOC1"/>
        <w:tabs>
          <w:tab w:val="right" w:pos="9010"/>
        </w:tabs>
        <w:rPr>
          <w:rFonts w:eastAsiaTheme="minorEastAsia"/>
          <w:b w:val="0"/>
          <w:bCs w:val="0"/>
          <w:caps w:val="0"/>
          <w:noProof/>
          <w:sz w:val="24"/>
          <w:szCs w:val="24"/>
          <w:u w:val="none"/>
          <w:lang w:val="nb-NO" w:eastAsia="nb-NO"/>
        </w:rPr>
      </w:pPr>
      <w:hyperlink w:anchor="_Toc17042764" w:history="1">
        <w:r w:rsidR="006B30C5" w:rsidRPr="0088644B">
          <w:rPr>
            <w:rStyle w:val="Hyperlink"/>
            <w:noProof/>
          </w:rPr>
          <w:t>How can sports teachers, educate those who have a learning disability?</w:t>
        </w:r>
        <w:r w:rsidR="006B30C5">
          <w:rPr>
            <w:noProof/>
            <w:webHidden/>
          </w:rPr>
          <w:tab/>
        </w:r>
        <w:r w:rsidR="006B30C5">
          <w:rPr>
            <w:noProof/>
            <w:webHidden/>
          </w:rPr>
          <w:fldChar w:fldCharType="begin"/>
        </w:r>
        <w:r w:rsidR="006B30C5">
          <w:rPr>
            <w:noProof/>
            <w:webHidden/>
          </w:rPr>
          <w:instrText xml:space="preserve"> PAGEREF _Toc17042764 \h </w:instrText>
        </w:r>
        <w:r w:rsidR="006B30C5">
          <w:rPr>
            <w:noProof/>
            <w:webHidden/>
          </w:rPr>
        </w:r>
        <w:r w:rsidR="006B30C5">
          <w:rPr>
            <w:noProof/>
            <w:webHidden/>
          </w:rPr>
          <w:fldChar w:fldCharType="separate"/>
        </w:r>
        <w:r w:rsidR="006B30C5">
          <w:rPr>
            <w:noProof/>
            <w:webHidden/>
          </w:rPr>
          <w:t>16</w:t>
        </w:r>
        <w:r w:rsidR="006B30C5">
          <w:rPr>
            <w:noProof/>
            <w:webHidden/>
          </w:rPr>
          <w:fldChar w:fldCharType="end"/>
        </w:r>
      </w:hyperlink>
    </w:p>
    <w:p w:rsidR="006B30C5" w:rsidRDefault="00493C02">
      <w:pPr>
        <w:pStyle w:val="TOC1"/>
        <w:tabs>
          <w:tab w:val="right" w:pos="9010"/>
        </w:tabs>
        <w:rPr>
          <w:rFonts w:eastAsiaTheme="minorEastAsia"/>
          <w:b w:val="0"/>
          <w:bCs w:val="0"/>
          <w:caps w:val="0"/>
          <w:noProof/>
          <w:sz w:val="24"/>
          <w:szCs w:val="24"/>
          <w:u w:val="none"/>
          <w:lang w:val="nb-NO" w:eastAsia="nb-NO"/>
        </w:rPr>
      </w:pPr>
      <w:hyperlink w:anchor="_Toc17042765" w:history="1">
        <w:r w:rsidR="006B30C5" w:rsidRPr="0088644B">
          <w:rPr>
            <w:rStyle w:val="Hyperlink"/>
            <w:noProof/>
          </w:rPr>
          <w:t>European Qualifications Framework / Continuous Professional Development</w:t>
        </w:r>
        <w:r w:rsidR="006B30C5">
          <w:rPr>
            <w:noProof/>
            <w:webHidden/>
          </w:rPr>
          <w:tab/>
        </w:r>
        <w:r w:rsidR="006B30C5">
          <w:rPr>
            <w:noProof/>
            <w:webHidden/>
          </w:rPr>
          <w:fldChar w:fldCharType="begin"/>
        </w:r>
        <w:r w:rsidR="006B30C5">
          <w:rPr>
            <w:noProof/>
            <w:webHidden/>
          </w:rPr>
          <w:instrText xml:space="preserve"> PAGEREF _Toc17042765 \h </w:instrText>
        </w:r>
        <w:r w:rsidR="006B30C5">
          <w:rPr>
            <w:noProof/>
            <w:webHidden/>
          </w:rPr>
        </w:r>
        <w:r w:rsidR="006B30C5">
          <w:rPr>
            <w:noProof/>
            <w:webHidden/>
          </w:rPr>
          <w:fldChar w:fldCharType="separate"/>
        </w:r>
        <w:r w:rsidR="006B30C5">
          <w:rPr>
            <w:noProof/>
            <w:webHidden/>
          </w:rPr>
          <w:t>17</w:t>
        </w:r>
        <w:r w:rsidR="006B30C5">
          <w:rPr>
            <w:noProof/>
            <w:webHidden/>
          </w:rPr>
          <w:fldChar w:fldCharType="end"/>
        </w:r>
      </w:hyperlink>
    </w:p>
    <w:p w:rsidR="006B30C5" w:rsidRDefault="00493C02">
      <w:pPr>
        <w:pStyle w:val="TOC1"/>
        <w:tabs>
          <w:tab w:val="right" w:pos="9010"/>
        </w:tabs>
        <w:rPr>
          <w:rFonts w:eastAsiaTheme="minorEastAsia"/>
          <w:b w:val="0"/>
          <w:bCs w:val="0"/>
          <w:caps w:val="0"/>
          <w:noProof/>
          <w:sz w:val="24"/>
          <w:szCs w:val="24"/>
          <w:u w:val="none"/>
          <w:lang w:val="nb-NO" w:eastAsia="nb-NO"/>
        </w:rPr>
      </w:pPr>
      <w:hyperlink w:anchor="_Toc17042766" w:history="1">
        <w:r w:rsidR="006B30C5" w:rsidRPr="0088644B">
          <w:rPr>
            <w:rStyle w:val="Hyperlink"/>
            <w:noProof/>
          </w:rPr>
          <w:t>Conclusion</w:t>
        </w:r>
        <w:r w:rsidR="006B30C5">
          <w:rPr>
            <w:noProof/>
            <w:webHidden/>
          </w:rPr>
          <w:tab/>
        </w:r>
        <w:r w:rsidR="006B30C5">
          <w:rPr>
            <w:noProof/>
            <w:webHidden/>
          </w:rPr>
          <w:fldChar w:fldCharType="begin"/>
        </w:r>
        <w:r w:rsidR="006B30C5">
          <w:rPr>
            <w:noProof/>
            <w:webHidden/>
          </w:rPr>
          <w:instrText xml:space="preserve"> PAGEREF _Toc17042766 \h </w:instrText>
        </w:r>
        <w:r w:rsidR="006B30C5">
          <w:rPr>
            <w:noProof/>
            <w:webHidden/>
          </w:rPr>
        </w:r>
        <w:r w:rsidR="006B30C5">
          <w:rPr>
            <w:noProof/>
            <w:webHidden/>
          </w:rPr>
          <w:fldChar w:fldCharType="separate"/>
        </w:r>
        <w:r w:rsidR="006B30C5">
          <w:rPr>
            <w:noProof/>
            <w:webHidden/>
          </w:rPr>
          <w:t>19</w:t>
        </w:r>
        <w:r w:rsidR="006B30C5">
          <w:rPr>
            <w:noProof/>
            <w:webHidden/>
          </w:rPr>
          <w:fldChar w:fldCharType="end"/>
        </w:r>
      </w:hyperlink>
    </w:p>
    <w:p w:rsidR="006B30C5" w:rsidRDefault="00493C02">
      <w:pPr>
        <w:pStyle w:val="TOC1"/>
        <w:tabs>
          <w:tab w:val="right" w:pos="9010"/>
        </w:tabs>
        <w:rPr>
          <w:rFonts w:eastAsiaTheme="minorEastAsia"/>
          <w:b w:val="0"/>
          <w:bCs w:val="0"/>
          <w:caps w:val="0"/>
          <w:noProof/>
          <w:sz w:val="24"/>
          <w:szCs w:val="24"/>
          <w:u w:val="none"/>
          <w:lang w:val="nb-NO" w:eastAsia="nb-NO"/>
        </w:rPr>
      </w:pPr>
      <w:hyperlink w:anchor="_Toc17042767" w:history="1">
        <w:r w:rsidR="006B30C5" w:rsidRPr="0088644B">
          <w:rPr>
            <w:rStyle w:val="Hyperlink"/>
            <w:noProof/>
          </w:rPr>
          <w:t>Bibliography</w:t>
        </w:r>
        <w:r w:rsidR="006B30C5">
          <w:rPr>
            <w:noProof/>
            <w:webHidden/>
          </w:rPr>
          <w:tab/>
        </w:r>
        <w:r w:rsidR="006B30C5">
          <w:rPr>
            <w:noProof/>
            <w:webHidden/>
          </w:rPr>
          <w:fldChar w:fldCharType="begin"/>
        </w:r>
        <w:r w:rsidR="006B30C5">
          <w:rPr>
            <w:noProof/>
            <w:webHidden/>
          </w:rPr>
          <w:instrText xml:space="preserve"> PAGEREF _Toc17042767 \h </w:instrText>
        </w:r>
        <w:r w:rsidR="006B30C5">
          <w:rPr>
            <w:noProof/>
            <w:webHidden/>
          </w:rPr>
        </w:r>
        <w:r w:rsidR="006B30C5">
          <w:rPr>
            <w:noProof/>
            <w:webHidden/>
          </w:rPr>
          <w:fldChar w:fldCharType="separate"/>
        </w:r>
        <w:r w:rsidR="006B30C5">
          <w:rPr>
            <w:noProof/>
            <w:webHidden/>
          </w:rPr>
          <w:t>21</w:t>
        </w:r>
        <w:r w:rsidR="006B30C5">
          <w:rPr>
            <w:noProof/>
            <w:webHidden/>
          </w:rPr>
          <w:fldChar w:fldCharType="end"/>
        </w:r>
      </w:hyperlink>
    </w:p>
    <w:p w:rsidR="0055570F" w:rsidRDefault="006B30C5" w:rsidP="0055570F">
      <w:pPr>
        <w:pStyle w:val="Heading1"/>
        <w:spacing w:line="480" w:lineRule="auto"/>
        <w:rPr>
          <w:rFonts w:asciiTheme="minorHAnsi" w:eastAsiaTheme="minorHAnsi" w:hAnsiTheme="minorHAnsi" w:cstheme="minorBidi"/>
          <w:b/>
          <w:bCs/>
          <w:i/>
          <w:iCs/>
          <w:caps/>
          <w:color w:val="96157C"/>
          <w:sz w:val="24"/>
          <w:szCs w:val="24"/>
          <w:u w:val="single"/>
        </w:rPr>
      </w:pPr>
      <w:r>
        <w:rPr>
          <w:rFonts w:asciiTheme="minorHAnsi" w:eastAsiaTheme="minorHAnsi" w:hAnsiTheme="minorHAnsi" w:cstheme="minorBidi"/>
          <w:b/>
          <w:bCs/>
          <w:i/>
          <w:iCs/>
          <w:caps/>
          <w:color w:val="96157C"/>
          <w:sz w:val="24"/>
          <w:szCs w:val="24"/>
          <w:u w:val="single"/>
        </w:rPr>
        <w:fldChar w:fldCharType="end"/>
      </w:r>
    </w:p>
    <w:p w:rsidR="006B30C5" w:rsidRDefault="006B30C5" w:rsidP="006B30C5"/>
    <w:p w:rsidR="006B30C5" w:rsidRDefault="006B30C5" w:rsidP="006B30C5"/>
    <w:p w:rsidR="006B30C5" w:rsidRPr="006B30C5" w:rsidRDefault="006B30C5" w:rsidP="006B30C5"/>
    <w:p w:rsidR="0055570F" w:rsidRDefault="0055570F" w:rsidP="0055570F"/>
    <w:p w:rsidR="0055570F" w:rsidRPr="0055570F" w:rsidRDefault="0055570F" w:rsidP="0055570F"/>
    <w:p w:rsidR="00286BCC" w:rsidRPr="00945BCC" w:rsidRDefault="00B03A8D" w:rsidP="00945BCC">
      <w:pPr>
        <w:pStyle w:val="Heading1"/>
        <w:rPr>
          <w:b/>
          <w:bCs/>
          <w:color w:val="96157C"/>
        </w:rPr>
      </w:pPr>
      <w:bookmarkStart w:id="0" w:name="_Toc17042741"/>
      <w:r w:rsidRPr="00945BCC">
        <w:rPr>
          <w:b/>
          <w:bCs/>
          <w:color w:val="96157C"/>
        </w:rPr>
        <w:lastRenderedPageBreak/>
        <w:t>Introduction:</w:t>
      </w:r>
      <w:bookmarkEnd w:id="0"/>
    </w:p>
    <w:p w:rsidR="00B03A8D" w:rsidRDefault="00B03A8D">
      <w:pPr>
        <w:rPr>
          <w:rFonts w:cstheme="minorHAnsi"/>
          <w:color w:val="000000" w:themeColor="text1"/>
        </w:rPr>
      </w:pPr>
    </w:p>
    <w:p w:rsidR="00B03A8D" w:rsidRPr="00B03A8D" w:rsidRDefault="00B03A8D" w:rsidP="00B03A8D">
      <w:pPr>
        <w:spacing w:line="360" w:lineRule="auto"/>
        <w:rPr>
          <w:rFonts w:cstheme="minorHAnsi"/>
          <w:color w:val="000000" w:themeColor="text1"/>
        </w:rPr>
      </w:pPr>
      <w:r w:rsidRPr="00B03A8D">
        <w:rPr>
          <w:rFonts w:cstheme="minorHAnsi"/>
          <w:color w:val="000000" w:themeColor="text1"/>
        </w:rPr>
        <w:t>There is a considerable need for the development of educational training for staff and volunteers working with youths with Down syndrome and other intellectual disabilities based upon research from higher education.  Especially in relation to physical activities. Down syndrome (DS) is a common learning disability and the condition occurs in approximately 1 in 700 births (</w:t>
      </w:r>
      <w:r w:rsidRPr="00B03A8D">
        <w:rPr>
          <w:rFonts w:cstheme="minorHAnsi"/>
          <w:i/>
          <w:iCs/>
          <w:color w:val="000000" w:themeColor="text1"/>
        </w:rPr>
        <w:t>U.S Department of Health &amp; Human Service, 2017</w:t>
      </w:r>
      <w:r w:rsidRPr="00B03A8D">
        <w:rPr>
          <w:rFonts w:cstheme="minorHAnsi"/>
          <w:color w:val="000000" w:themeColor="text1"/>
        </w:rPr>
        <w:t>). There is no cure for the condition instead; interventions are encouraged to promote independence, social inclusion, physical and mental development (</w:t>
      </w:r>
      <w:r w:rsidRPr="00B03A8D">
        <w:rPr>
          <w:rFonts w:cstheme="minorHAnsi"/>
          <w:i/>
          <w:iCs/>
          <w:color w:val="000000" w:themeColor="text1"/>
        </w:rPr>
        <w:t>European Commission, 2017, European Commission 2010, Heller et al., 2003</w:t>
      </w:r>
      <w:r w:rsidRPr="00B03A8D">
        <w:rPr>
          <w:rFonts w:cstheme="minorHAnsi"/>
          <w:color w:val="000000" w:themeColor="text1"/>
        </w:rPr>
        <w:t>). Health care guidelines from adolescence to early adulthood for individuals with Down syndrome and other intellectual disabilities strongly suggest to encourage recreational activities and stimulate sport activities.</w:t>
      </w:r>
    </w:p>
    <w:p w:rsidR="00B03A8D" w:rsidRPr="00B03A8D" w:rsidRDefault="00B03A8D" w:rsidP="00B03A8D">
      <w:pPr>
        <w:spacing w:line="360" w:lineRule="auto"/>
        <w:rPr>
          <w:rFonts w:cstheme="minorHAnsi"/>
          <w:color w:val="000000" w:themeColor="text1"/>
        </w:rPr>
      </w:pPr>
    </w:p>
    <w:p w:rsidR="00B03A8D" w:rsidRPr="00B03A8D" w:rsidRDefault="00B03A8D" w:rsidP="00B03A8D">
      <w:pPr>
        <w:spacing w:line="360" w:lineRule="auto"/>
        <w:rPr>
          <w:rFonts w:cstheme="minorHAnsi"/>
          <w:color w:val="000000" w:themeColor="text1"/>
        </w:rPr>
      </w:pPr>
      <w:r w:rsidRPr="00B03A8D">
        <w:rPr>
          <w:rFonts w:cstheme="minorHAnsi"/>
          <w:color w:val="000000" w:themeColor="text1"/>
        </w:rPr>
        <w:t>People working in vital societal organisations such as schools and sport clubs are feeling inadequately equipped on how to best support and include individuals with disabilities as they lack knowledge about the needs and strengths of people with the condition (</w:t>
      </w:r>
      <w:r w:rsidRPr="00B03A8D">
        <w:rPr>
          <w:rFonts w:cstheme="minorHAnsi"/>
          <w:i/>
          <w:iCs/>
          <w:color w:val="000000" w:themeColor="text1"/>
        </w:rPr>
        <w:t xml:space="preserve">Thai &amp; Kingsley, 2017; Sayers </w:t>
      </w:r>
      <w:proofErr w:type="spellStart"/>
      <w:r w:rsidRPr="00B03A8D">
        <w:rPr>
          <w:rFonts w:cstheme="minorHAnsi"/>
          <w:i/>
          <w:iCs/>
          <w:color w:val="000000" w:themeColor="text1"/>
        </w:rPr>
        <w:t>Menear</w:t>
      </w:r>
      <w:proofErr w:type="spellEnd"/>
      <w:r w:rsidRPr="00B03A8D">
        <w:rPr>
          <w:rFonts w:cstheme="minorHAnsi"/>
          <w:i/>
          <w:iCs/>
          <w:color w:val="000000" w:themeColor="text1"/>
        </w:rPr>
        <w:t xml:space="preserve">, 2007; Jones, 2003). </w:t>
      </w:r>
      <w:r w:rsidRPr="00B03A8D">
        <w:rPr>
          <w:rFonts w:cstheme="minorHAnsi"/>
          <w:color w:val="000000" w:themeColor="text1"/>
        </w:rPr>
        <w:t>People who have been given disability education or have had past experience of individuals with DS have attitudes that are more positive which subsequently show better social acceptance in workplaces and schools (</w:t>
      </w:r>
      <w:r w:rsidRPr="00B03A8D">
        <w:rPr>
          <w:rFonts w:cstheme="minorHAnsi"/>
          <w:i/>
          <w:iCs/>
          <w:color w:val="000000" w:themeColor="text1"/>
        </w:rPr>
        <w:t xml:space="preserve">Campbell, Gilmore &amp; </w:t>
      </w:r>
      <w:proofErr w:type="spellStart"/>
      <w:r w:rsidRPr="00B03A8D">
        <w:rPr>
          <w:rFonts w:cstheme="minorHAnsi"/>
          <w:i/>
          <w:iCs/>
          <w:color w:val="000000" w:themeColor="text1"/>
        </w:rPr>
        <w:t>Cuskelly</w:t>
      </w:r>
      <w:proofErr w:type="spellEnd"/>
      <w:r w:rsidRPr="00B03A8D">
        <w:rPr>
          <w:rFonts w:cstheme="minorHAnsi"/>
          <w:i/>
          <w:iCs/>
          <w:color w:val="000000" w:themeColor="text1"/>
        </w:rPr>
        <w:t>, 2003; Pace, Shin &amp; Rasmussen, 2010</w:t>
      </w:r>
      <w:r w:rsidRPr="00B03A8D">
        <w:rPr>
          <w:rFonts w:cstheme="minorHAnsi"/>
          <w:color w:val="000000" w:themeColor="text1"/>
        </w:rPr>
        <w:t>). Social integration has not only an empowering effect on individuals with DS, but also challenges the negative attitudes towards people with disabilities in society (</w:t>
      </w:r>
      <w:r w:rsidRPr="00B03A8D">
        <w:rPr>
          <w:rFonts w:cstheme="minorHAnsi"/>
          <w:i/>
          <w:iCs/>
          <w:color w:val="000000" w:themeColor="text1"/>
        </w:rPr>
        <w:t>Pace et al., 2010</w:t>
      </w:r>
      <w:r w:rsidRPr="00B03A8D">
        <w:rPr>
          <w:rFonts w:cstheme="minorHAnsi"/>
          <w:color w:val="000000" w:themeColor="text1"/>
        </w:rPr>
        <w:t xml:space="preserve">). </w:t>
      </w:r>
    </w:p>
    <w:p w:rsidR="00B03A8D" w:rsidRPr="00B03A8D" w:rsidRDefault="00B03A8D" w:rsidP="00B03A8D">
      <w:pPr>
        <w:spacing w:line="360" w:lineRule="auto"/>
        <w:rPr>
          <w:rFonts w:cstheme="minorHAnsi"/>
          <w:color w:val="000000" w:themeColor="text1"/>
        </w:rPr>
      </w:pPr>
    </w:p>
    <w:p w:rsidR="00B03A8D" w:rsidRPr="00B03A8D" w:rsidRDefault="00B03A8D" w:rsidP="00B03A8D">
      <w:pPr>
        <w:spacing w:line="360" w:lineRule="auto"/>
        <w:rPr>
          <w:rFonts w:cstheme="minorHAnsi"/>
          <w:color w:val="000000" w:themeColor="text1"/>
        </w:rPr>
      </w:pPr>
      <w:r w:rsidRPr="00B03A8D">
        <w:rPr>
          <w:rFonts w:cstheme="minorHAnsi"/>
          <w:color w:val="000000" w:themeColor="text1"/>
        </w:rPr>
        <w:t>Most individuals with DS have to overcome social as well as physiological barriers in order to participate in social, sport and recreational activities. In addition to an intellectual disability, several health problems such as heart disease, poor muscle tone, vision and hearing problems is associated with the condition (</w:t>
      </w:r>
      <w:r w:rsidRPr="00B03A8D">
        <w:rPr>
          <w:rFonts w:cstheme="minorHAnsi"/>
          <w:i/>
          <w:iCs/>
          <w:color w:val="000000" w:themeColor="text1"/>
        </w:rPr>
        <w:t xml:space="preserve">Bull, 2011; </w:t>
      </w:r>
      <w:proofErr w:type="spellStart"/>
      <w:r w:rsidRPr="00B03A8D">
        <w:rPr>
          <w:rFonts w:cstheme="minorHAnsi"/>
          <w:i/>
          <w:iCs/>
          <w:color w:val="000000" w:themeColor="text1"/>
        </w:rPr>
        <w:t>Bertapelli</w:t>
      </w:r>
      <w:proofErr w:type="spellEnd"/>
      <w:r w:rsidRPr="00B03A8D">
        <w:rPr>
          <w:rFonts w:cstheme="minorHAnsi"/>
          <w:i/>
          <w:iCs/>
          <w:color w:val="000000" w:themeColor="text1"/>
        </w:rPr>
        <w:t>, et al., 2016</w:t>
      </w:r>
      <w:r w:rsidRPr="00B03A8D">
        <w:rPr>
          <w:rFonts w:cstheme="minorHAnsi"/>
          <w:color w:val="000000" w:themeColor="text1"/>
        </w:rPr>
        <w:t>). Even though studies have found cardiovascular improvements, weight loss and increased muscle strength in individuals with DS who take part in training programmes or undertake regular exercise, many people still have sedentary lifestyles with little physical exercise (</w:t>
      </w:r>
      <w:proofErr w:type="spellStart"/>
      <w:r w:rsidRPr="00B03A8D">
        <w:rPr>
          <w:rFonts w:cstheme="minorHAnsi"/>
          <w:i/>
          <w:iCs/>
          <w:color w:val="000000" w:themeColor="text1"/>
        </w:rPr>
        <w:t>Balic</w:t>
      </w:r>
      <w:proofErr w:type="spellEnd"/>
      <w:r w:rsidRPr="00B03A8D">
        <w:rPr>
          <w:rFonts w:cstheme="minorHAnsi"/>
          <w:i/>
          <w:iCs/>
          <w:color w:val="000000" w:themeColor="text1"/>
        </w:rPr>
        <w:t xml:space="preserve">, </w:t>
      </w:r>
      <w:proofErr w:type="spellStart"/>
      <w:r w:rsidRPr="00B03A8D">
        <w:rPr>
          <w:rFonts w:cstheme="minorHAnsi"/>
          <w:i/>
          <w:iCs/>
          <w:color w:val="000000" w:themeColor="text1"/>
        </w:rPr>
        <w:t>Mateos</w:t>
      </w:r>
      <w:proofErr w:type="spellEnd"/>
      <w:r w:rsidRPr="00B03A8D">
        <w:rPr>
          <w:rFonts w:cstheme="minorHAnsi"/>
          <w:i/>
          <w:iCs/>
          <w:color w:val="000000" w:themeColor="text1"/>
        </w:rPr>
        <w:t xml:space="preserve"> &amp; </w:t>
      </w:r>
      <w:proofErr w:type="spellStart"/>
      <w:r w:rsidRPr="00B03A8D">
        <w:rPr>
          <w:rFonts w:cstheme="minorHAnsi"/>
          <w:i/>
          <w:iCs/>
          <w:color w:val="000000" w:themeColor="text1"/>
        </w:rPr>
        <w:t>Blasco</w:t>
      </w:r>
      <w:proofErr w:type="spellEnd"/>
      <w:r w:rsidRPr="00B03A8D">
        <w:rPr>
          <w:rFonts w:cstheme="minorHAnsi"/>
          <w:i/>
          <w:iCs/>
          <w:color w:val="000000" w:themeColor="text1"/>
        </w:rPr>
        <w:t xml:space="preserve">, 2000; Esposito et al., 2012; Heller et al., 2003; </w:t>
      </w:r>
      <w:proofErr w:type="spellStart"/>
      <w:r w:rsidRPr="00B03A8D">
        <w:rPr>
          <w:rFonts w:cstheme="minorHAnsi"/>
          <w:i/>
          <w:iCs/>
          <w:color w:val="000000" w:themeColor="text1"/>
        </w:rPr>
        <w:t>Tsimaras&amp;Fotiadou</w:t>
      </w:r>
      <w:proofErr w:type="spellEnd"/>
      <w:r w:rsidRPr="00B03A8D">
        <w:rPr>
          <w:rFonts w:cstheme="minorHAnsi"/>
          <w:i/>
          <w:iCs/>
          <w:color w:val="000000" w:themeColor="text1"/>
        </w:rPr>
        <w:t>, 2004</w:t>
      </w:r>
      <w:r w:rsidRPr="00B03A8D">
        <w:rPr>
          <w:rFonts w:cstheme="minorHAnsi"/>
          <w:color w:val="000000" w:themeColor="text1"/>
        </w:rPr>
        <w:t xml:space="preserve">; ). </w:t>
      </w:r>
      <w:r w:rsidRPr="00B03A8D">
        <w:rPr>
          <w:rFonts w:cstheme="minorHAnsi"/>
          <w:color w:val="000000" w:themeColor="text1"/>
        </w:rPr>
        <w:lastRenderedPageBreak/>
        <w:t>For individuals with DS, one of the primary reasons for participating in activities is not only for the health benefits, but the social interaction with peers (</w:t>
      </w:r>
      <w:r w:rsidRPr="00B03A8D">
        <w:rPr>
          <w:rFonts w:cstheme="minorHAnsi"/>
          <w:i/>
          <w:iCs/>
          <w:color w:val="000000" w:themeColor="text1"/>
        </w:rPr>
        <w:t xml:space="preserve">Sayers </w:t>
      </w:r>
      <w:proofErr w:type="spellStart"/>
      <w:r w:rsidRPr="00B03A8D">
        <w:rPr>
          <w:rFonts w:cstheme="minorHAnsi"/>
          <w:i/>
          <w:iCs/>
          <w:color w:val="000000" w:themeColor="text1"/>
        </w:rPr>
        <w:t>Menear</w:t>
      </w:r>
      <w:proofErr w:type="spellEnd"/>
      <w:r w:rsidRPr="00B03A8D">
        <w:rPr>
          <w:rFonts w:cstheme="minorHAnsi"/>
          <w:i/>
          <w:iCs/>
          <w:color w:val="000000" w:themeColor="text1"/>
        </w:rPr>
        <w:t>, 2007</w:t>
      </w:r>
      <w:r w:rsidRPr="00B03A8D">
        <w:rPr>
          <w:rFonts w:cstheme="minorHAnsi"/>
          <w:color w:val="000000" w:themeColor="text1"/>
        </w:rPr>
        <w:t>). Being aware of needs and strengths can change attitudes and encourage staff to devise an integrational programme that promotes inclusion and engagement (</w:t>
      </w:r>
      <w:r w:rsidRPr="00B03A8D">
        <w:rPr>
          <w:rFonts w:cstheme="minorHAnsi"/>
          <w:i/>
          <w:iCs/>
          <w:color w:val="000000" w:themeColor="text1"/>
        </w:rPr>
        <w:t>Campbell et al., 2003; Spencer-Cavaliere et al., 2017</w:t>
      </w:r>
      <w:r w:rsidRPr="00B03A8D">
        <w:rPr>
          <w:rFonts w:cstheme="minorHAnsi"/>
          <w:color w:val="000000" w:themeColor="text1"/>
        </w:rPr>
        <w:t>).</w:t>
      </w:r>
    </w:p>
    <w:p w:rsidR="00B03A8D" w:rsidRPr="00B03A8D" w:rsidRDefault="00B03A8D" w:rsidP="00B03A8D">
      <w:pPr>
        <w:spacing w:line="360" w:lineRule="auto"/>
        <w:rPr>
          <w:rFonts w:cstheme="minorHAnsi"/>
          <w:color w:val="000000" w:themeColor="text1"/>
        </w:rPr>
      </w:pPr>
    </w:p>
    <w:p w:rsidR="00B03A8D" w:rsidRPr="00B03A8D" w:rsidRDefault="00B03A8D" w:rsidP="00B03A8D">
      <w:pPr>
        <w:spacing w:line="360" w:lineRule="auto"/>
        <w:rPr>
          <w:rFonts w:cstheme="minorHAnsi"/>
          <w:color w:val="000000" w:themeColor="text1"/>
        </w:rPr>
      </w:pPr>
      <w:r w:rsidRPr="00B03A8D">
        <w:rPr>
          <w:rFonts w:cstheme="minorHAnsi"/>
          <w:color w:val="000000" w:themeColor="text1"/>
        </w:rPr>
        <w:t xml:space="preserve">The proposed project adheres to the European priorities agreed in: a) The European Disability Strategy 2010-2020: A renewed commitment to a barrier-free Europe (November 2010), b) The Declaration of the European Parliament of 18 April 2012 on children with Down syndrome, c) The European Commission Communication </w:t>
      </w:r>
      <w:r w:rsidR="00CE0F82">
        <w:rPr>
          <w:rFonts w:cstheme="minorHAnsi"/>
          <w:color w:val="000000" w:themeColor="text1"/>
        </w:rPr>
        <w:t>‘</w:t>
      </w:r>
      <w:r w:rsidRPr="00B03A8D">
        <w:rPr>
          <w:rFonts w:cstheme="minorHAnsi"/>
          <w:color w:val="000000" w:themeColor="text1"/>
        </w:rPr>
        <w:t>The European Platform against Poverty and Social Exclusion</w:t>
      </w:r>
      <w:r w:rsidR="00CE0F82">
        <w:rPr>
          <w:rFonts w:cstheme="minorHAnsi"/>
          <w:color w:val="000000" w:themeColor="text1"/>
        </w:rPr>
        <w:t>’</w:t>
      </w:r>
      <w:r w:rsidRPr="00B03A8D">
        <w:rPr>
          <w:rFonts w:cstheme="minorHAnsi"/>
          <w:color w:val="000000" w:themeColor="text1"/>
        </w:rPr>
        <w:t xml:space="preserve"> (December 2010) and d) The United Nations Convention on the Rights of Persons with Disabilities which entered into force in the EU in 2011.  </w:t>
      </w:r>
    </w:p>
    <w:p w:rsidR="00B03A8D" w:rsidRPr="00B03A8D" w:rsidRDefault="00B03A8D" w:rsidP="00B03A8D">
      <w:pPr>
        <w:spacing w:line="360" w:lineRule="auto"/>
        <w:rPr>
          <w:rFonts w:cstheme="minorHAnsi"/>
          <w:color w:val="000000" w:themeColor="text1"/>
        </w:rPr>
      </w:pPr>
    </w:p>
    <w:p w:rsidR="00B03A8D" w:rsidRPr="00B03A8D" w:rsidRDefault="00B03A8D" w:rsidP="00B03A8D">
      <w:pPr>
        <w:spacing w:line="360" w:lineRule="auto"/>
        <w:rPr>
          <w:rFonts w:cstheme="minorHAnsi"/>
          <w:color w:val="000000" w:themeColor="text1"/>
        </w:rPr>
      </w:pPr>
      <w:r w:rsidRPr="00B03A8D">
        <w:rPr>
          <w:rFonts w:cstheme="minorHAnsi"/>
          <w:color w:val="000000" w:themeColor="text1"/>
        </w:rPr>
        <w:t>The outcome will be a functional continuing education and training package for organisations who works or are interested to work with individuals with DS. This will enhance the possibilities for individuals with DS to participate in sport activities and at the same time have the increased opportunities to become more integrated in our European society, which will contribute to their empowerment.  As outlined in the European directives, removal of barriers for equal participation and social inclusion of people with disabilities is a European priority and the training package is therefore best developed in a collaborative transnational project in order to consider social and cultural factors. A multidisciplinary approach, which includes universities, NGO</w:t>
      </w:r>
      <w:r w:rsidR="00CE0F82">
        <w:rPr>
          <w:rFonts w:cstheme="minorHAnsi"/>
          <w:color w:val="000000" w:themeColor="text1"/>
        </w:rPr>
        <w:t>’</w:t>
      </w:r>
      <w:r w:rsidRPr="00B03A8D">
        <w:rPr>
          <w:rFonts w:cstheme="minorHAnsi"/>
          <w:color w:val="000000" w:themeColor="text1"/>
        </w:rPr>
        <w:t>s such as youth and sport organisations and Down syndrome organisations, are more likely to identify the barriers that currently exist.  Also, as indicated, this issue is a European wide problem. By utilizing a transnational project approach, a functional training material that take account of European social and cultural diversity in various settings will be generated and consequently the developed training material will be more easily adopted and utilised across Europe.</w:t>
      </w:r>
    </w:p>
    <w:p w:rsidR="00B03A8D" w:rsidRPr="00B03A8D" w:rsidRDefault="00B03A8D" w:rsidP="00B03A8D">
      <w:pPr>
        <w:spacing w:line="360" w:lineRule="auto"/>
        <w:rPr>
          <w:rFonts w:cstheme="minorHAnsi"/>
          <w:color w:val="000000" w:themeColor="text1"/>
        </w:rPr>
      </w:pPr>
    </w:p>
    <w:p w:rsidR="00B03A8D" w:rsidRDefault="00B03A8D" w:rsidP="00B03A8D">
      <w:pPr>
        <w:spacing w:line="360" w:lineRule="auto"/>
        <w:rPr>
          <w:rFonts w:cstheme="minorHAnsi"/>
          <w:color w:val="000000" w:themeColor="text1"/>
        </w:rPr>
      </w:pPr>
      <w:r w:rsidRPr="00B03A8D">
        <w:rPr>
          <w:rFonts w:cstheme="minorHAnsi"/>
          <w:color w:val="000000" w:themeColor="text1"/>
        </w:rPr>
        <w:lastRenderedPageBreak/>
        <w:t>The developed material will include training about equality, diversity and inclusion in order to combat segregation and discrimination. By increasing knowledge and awareness within organisations, a broader social dialogue about attitudes and inclusiveness can open the possibility for measures to empower individuals with disabilities and ensure independence and occupational integration as part of their EU rights (</w:t>
      </w:r>
      <w:r w:rsidRPr="00B03A8D">
        <w:rPr>
          <w:rFonts w:cstheme="minorHAnsi"/>
          <w:i/>
          <w:iCs/>
          <w:color w:val="000000" w:themeColor="text1"/>
        </w:rPr>
        <w:t>European Commission, 2010; European Union, 2012</w:t>
      </w:r>
      <w:r w:rsidRPr="00B03A8D">
        <w:rPr>
          <w:rFonts w:cstheme="minorHAnsi"/>
          <w:color w:val="000000" w:themeColor="text1"/>
        </w:rPr>
        <w:t>).</w:t>
      </w:r>
    </w:p>
    <w:p w:rsidR="00B03A8D" w:rsidRPr="00287695" w:rsidRDefault="00B03A8D">
      <w:pPr>
        <w:rPr>
          <w:rFonts w:cstheme="minorHAnsi"/>
          <w:color w:val="000000" w:themeColor="text1"/>
          <w:u w:val="single"/>
        </w:rPr>
      </w:pPr>
    </w:p>
    <w:p w:rsidR="00815139" w:rsidRPr="009D277F" w:rsidRDefault="001A2F04" w:rsidP="009D277F">
      <w:pPr>
        <w:pStyle w:val="Heading1"/>
        <w:rPr>
          <w:rFonts w:cstheme="minorHAnsi"/>
          <w:b/>
          <w:bCs/>
          <w:color w:val="A02197"/>
          <w:u w:val="single"/>
        </w:rPr>
      </w:pPr>
      <w:bookmarkStart w:id="1" w:name="_Toc17042742"/>
      <w:r w:rsidRPr="009D277F">
        <w:rPr>
          <w:b/>
          <w:bCs/>
          <w:color w:val="A02197"/>
        </w:rPr>
        <w:t>P</w:t>
      </w:r>
      <w:r w:rsidR="00E41DE1" w:rsidRPr="009D277F">
        <w:rPr>
          <w:b/>
          <w:bCs/>
          <w:color w:val="A02197"/>
        </w:rPr>
        <w:t>edagogy</w:t>
      </w:r>
      <w:bookmarkEnd w:id="1"/>
    </w:p>
    <w:p w:rsidR="0037257F" w:rsidRPr="00287695" w:rsidRDefault="0037257F">
      <w:pPr>
        <w:rPr>
          <w:rFonts w:cstheme="minorHAnsi"/>
          <w:color w:val="000000" w:themeColor="text1"/>
          <w:u w:val="single"/>
        </w:rPr>
      </w:pPr>
    </w:p>
    <w:p w:rsidR="00EC6CCC" w:rsidRPr="00287695" w:rsidRDefault="00BD4624" w:rsidP="0037257F">
      <w:pPr>
        <w:spacing w:line="360" w:lineRule="auto"/>
        <w:rPr>
          <w:rFonts w:eastAsia="Times New Roman" w:cstheme="minorHAnsi"/>
          <w:color w:val="000000" w:themeColor="text1"/>
          <w:shd w:val="clear" w:color="auto" w:fill="FFFFFF"/>
          <w:lang w:eastAsia="en-GB"/>
        </w:rPr>
      </w:pPr>
      <w:r w:rsidRPr="00287695">
        <w:rPr>
          <w:rFonts w:cstheme="minorHAnsi"/>
          <w:color w:val="000000" w:themeColor="text1"/>
        </w:rPr>
        <w:t>T</w:t>
      </w:r>
      <w:r w:rsidR="00627FE8" w:rsidRPr="00287695">
        <w:rPr>
          <w:rFonts w:cstheme="minorHAnsi"/>
          <w:color w:val="000000" w:themeColor="text1"/>
        </w:rPr>
        <w:t>here are undoubtedly</w:t>
      </w:r>
      <w:r w:rsidR="00CB7C4D" w:rsidRPr="00287695">
        <w:rPr>
          <w:rFonts w:cstheme="minorHAnsi"/>
          <w:color w:val="000000" w:themeColor="text1"/>
        </w:rPr>
        <w:t xml:space="preserve"> numerous approaches</w:t>
      </w:r>
      <w:r w:rsidR="00627FE8" w:rsidRPr="00287695">
        <w:rPr>
          <w:rFonts w:cstheme="minorHAnsi"/>
          <w:color w:val="000000" w:themeColor="text1"/>
        </w:rPr>
        <w:t xml:space="preserve"> to</w:t>
      </w:r>
      <w:r w:rsidR="00696685" w:rsidRPr="00287695">
        <w:rPr>
          <w:rFonts w:cstheme="minorHAnsi"/>
          <w:color w:val="000000" w:themeColor="text1"/>
        </w:rPr>
        <w:t xml:space="preserve"> ‘successful’</w:t>
      </w:r>
      <w:r w:rsidR="00627FE8" w:rsidRPr="00287695">
        <w:rPr>
          <w:rFonts w:cstheme="minorHAnsi"/>
          <w:color w:val="000000" w:themeColor="text1"/>
        </w:rPr>
        <w:t xml:space="preserve"> teaching</w:t>
      </w:r>
      <w:r w:rsidR="00AC2268" w:rsidRPr="00287695">
        <w:rPr>
          <w:rFonts w:cstheme="minorHAnsi"/>
          <w:color w:val="000000" w:themeColor="text1"/>
        </w:rPr>
        <w:t xml:space="preserve"> in today’s society</w:t>
      </w:r>
      <w:r w:rsidR="00CB7C4D" w:rsidRPr="00287695">
        <w:rPr>
          <w:rFonts w:cstheme="minorHAnsi"/>
          <w:color w:val="000000" w:themeColor="text1"/>
        </w:rPr>
        <w:t>. W</w:t>
      </w:r>
      <w:r w:rsidR="00627FE8" w:rsidRPr="00287695">
        <w:rPr>
          <w:rFonts w:cstheme="minorHAnsi"/>
          <w:color w:val="000000" w:themeColor="text1"/>
        </w:rPr>
        <w:t xml:space="preserve">hile some </w:t>
      </w:r>
      <w:r w:rsidR="00A66552" w:rsidRPr="00287695">
        <w:rPr>
          <w:rFonts w:cstheme="minorHAnsi"/>
          <w:color w:val="000000" w:themeColor="text1"/>
        </w:rPr>
        <w:t>techniques</w:t>
      </w:r>
      <w:r w:rsidR="00627FE8" w:rsidRPr="00287695">
        <w:rPr>
          <w:rFonts w:cstheme="minorHAnsi"/>
          <w:color w:val="000000" w:themeColor="text1"/>
        </w:rPr>
        <w:t xml:space="preserve"> may be</w:t>
      </w:r>
      <w:r w:rsidR="00CB7C4D" w:rsidRPr="00287695">
        <w:rPr>
          <w:rFonts w:cstheme="minorHAnsi"/>
          <w:color w:val="000000" w:themeColor="text1"/>
        </w:rPr>
        <w:t xml:space="preserve"> considered more</w:t>
      </w:r>
      <w:r w:rsidR="000236EB" w:rsidRPr="00287695">
        <w:rPr>
          <w:rFonts w:cstheme="minorHAnsi"/>
          <w:color w:val="000000" w:themeColor="text1"/>
        </w:rPr>
        <w:t xml:space="preserve"> </w:t>
      </w:r>
      <w:r w:rsidR="00627FE8" w:rsidRPr="00287695">
        <w:rPr>
          <w:rFonts w:cstheme="minorHAnsi"/>
          <w:color w:val="000000" w:themeColor="text1"/>
        </w:rPr>
        <w:t>appropriate than others</w:t>
      </w:r>
      <w:r w:rsidR="00CB7C4D" w:rsidRPr="00287695">
        <w:rPr>
          <w:rFonts w:cstheme="minorHAnsi"/>
          <w:color w:val="000000" w:themeColor="text1"/>
        </w:rPr>
        <w:t>,</w:t>
      </w:r>
      <w:r w:rsidR="00627FE8" w:rsidRPr="00287695">
        <w:rPr>
          <w:rFonts w:cstheme="minorHAnsi"/>
          <w:color w:val="000000" w:themeColor="text1"/>
        </w:rPr>
        <w:t xml:space="preserve"> the effectiveness of pedagogy relies on </w:t>
      </w:r>
      <w:r w:rsidR="00CB7C4D" w:rsidRPr="00287695">
        <w:rPr>
          <w:rFonts w:cstheme="minorHAnsi"/>
          <w:color w:val="000000" w:themeColor="text1"/>
        </w:rPr>
        <w:t>u</w:t>
      </w:r>
      <w:r w:rsidR="000236EB" w:rsidRPr="00287695">
        <w:rPr>
          <w:rFonts w:cstheme="minorHAnsi"/>
          <w:color w:val="000000" w:themeColor="text1"/>
        </w:rPr>
        <w:t>nderstanding the diverse needs and capabilities of different learners</w:t>
      </w:r>
      <w:r w:rsidR="00CB7C4D" w:rsidRPr="00287695">
        <w:rPr>
          <w:rFonts w:cstheme="minorHAnsi"/>
          <w:color w:val="000000" w:themeColor="text1"/>
        </w:rPr>
        <w:t xml:space="preserve"> </w:t>
      </w:r>
      <w:r w:rsidR="000236EB" w:rsidRPr="00287695">
        <w:rPr>
          <w:rFonts w:cstheme="minorHAnsi"/>
          <w:color w:val="000000" w:themeColor="text1"/>
        </w:rPr>
        <w:t>(</w:t>
      </w:r>
      <w:r w:rsidR="000236EB" w:rsidRPr="00287695">
        <w:rPr>
          <w:rFonts w:eastAsia="Times New Roman" w:cstheme="minorHAnsi"/>
          <w:color w:val="000000" w:themeColor="text1"/>
          <w:shd w:val="clear" w:color="auto" w:fill="FFFFFF"/>
          <w:lang w:eastAsia="en-GB"/>
        </w:rPr>
        <w:t>Learningportal.iiep.unesco.org, 2019)</w:t>
      </w:r>
      <w:r w:rsidR="00F753B8" w:rsidRPr="00287695">
        <w:rPr>
          <w:rFonts w:eastAsia="Times New Roman" w:cstheme="minorHAnsi"/>
          <w:color w:val="000000" w:themeColor="text1"/>
          <w:shd w:val="clear" w:color="auto" w:fill="FFFFFF"/>
          <w:lang w:eastAsia="en-GB"/>
        </w:rPr>
        <w:t>.</w:t>
      </w:r>
      <w:r w:rsidR="00E2010F" w:rsidRPr="00287695">
        <w:rPr>
          <w:rFonts w:eastAsia="Times New Roman" w:cstheme="minorHAnsi"/>
          <w:color w:val="000000" w:themeColor="text1"/>
          <w:shd w:val="clear" w:color="auto" w:fill="FFFFFF"/>
          <w:lang w:eastAsia="en-GB"/>
        </w:rPr>
        <w:t xml:space="preserve"> Hamre &amp; Pianta (2001) believe that teachers in elementary schools should not only teach academic skills, but also serve as role models, regulate interactions between students and should provide emotional support.</w:t>
      </w:r>
      <w:r w:rsidR="00CB7C4D" w:rsidRPr="00287695">
        <w:rPr>
          <w:rFonts w:eastAsia="Times New Roman" w:cstheme="minorHAnsi"/>
          <w:color w:val="000000" w:themeColor="text1"/>
          <w:shd w:val="clear" w:color="auto" w:fill="FFFFFF"/>
          <w:lang w:eastAsia="en-GB"/>
        </w:rPr>
        <w:t xml:space="preserve"> </w:t>
      </w:r>
      <w:r w:rsidR="006E3EEA" w:rsidRPr="00287695">
        <w:rPr>
          <w:rFonts w:eastAsia="Times New Roman" w:cstheme="minorHAnsi"/>
          <w:color w:val="000000" w:themeColor="text1"/>
          <w:shd w:val="clear" w:color="auto" w:fill="FFFFFF"/>
          <w:lang w:eastAsia="en-GB"/>
        </w:rPr>
        <w:t>It is</w:t>
      </w:r>
      <w:r w:rsidR="00953E73" w:rsidRPr="00287695">
        <w:rPr>
          <w:rFonts w:eastAsia="Times New Roman" w:cstheme="minorHAnsi"/>
          <w:color w:val="000000" w:themeColor="text1"/>
          <w:shd w:val="clear" w:color="auto" w:fill="FFFFFF"/>
          <w:lang w:eastAsia="en-GB"/>
        </w:rPr>
        <w:t xml:space="preserve"> </w:t>
      </w:r>
      <w:r w:rsidR="00EC6CCC" w:rsidRPr="00287695">
        <w:rPr>
          <w:rFonts w:eastAsia="Times New Roman" w:cstheme="minorHAnsi"/>
          <w:color w:val="000000" w:themeColor="text1"/>
          <w:shd w:val="clear" w:color="auto" w:fill="FFFFFF"/>
          <w:lang w:eastAsia="en-GB"/>
        </w:rPr>
        <w:t xml:space="preserve">arguable that </w:t>
      </w:r>
      <w:r w:rsidR="00953E73" w:rsidRPr="00287695">
        <w:rPr>
          <w:rFonts w:eastAsia="Times New Roman" w:cstheme="minorHAnsi"/>
          <w:color w:val="000000" w:themeColor="text1"/>
          <w:shd w:val="clear" w:color="auto" w:fill="FFFFFF"/>
          <w:lang w:eastAsia="en-GB"/>
        </w:rPr>
        <w:t>teachers</w:t>
      </w:r>
      <w:r w:rsidR="00287695">
        <w:rPr>
          <w:rFonts w:eastAsia="Times New Roman" w:cstheme="minorHAnsi"/>
          <w:color w:val="000000" w:themeColor="text1"/>
          <w:shd w:val="clear" w:color="auto" w:fill="FFFFFF"/>
          <w:lang w:eastAsia="en-GB"/>
        </w:rPr>
        <w:t xml:space="preserve"> therefore</w:t>
      </w:r>
      <w:r w:rsidR="00953E73" w:rsidRPr="00287695">
        <w:rPr>
          <w:rFonts w:eastAsia="Times New Roman" w:cstheme="minorHAnsi"/>
          <w:color w:val="000000" w:themeColor="text1"/>
          <w:shd w:val="clear" w:color="auto" w:fill="FFFFFF"/>
          <w:lang w:eastAsia="en-GB"/>
        </w:rPr>
        <w:t xml:space="preserve"> need to</w:t>
      </w:r>
      <w:r w:rsidR="00A66552" w:rsidRPr="00287695">
        <w:rPr>
          <w:rFonts w:eastAsia="Times New Roman" w:cstheme="minorHAnsi"/>
          <w:color w:val="000000" w:themeColor="text1"/>
          <w:shd w:val="clear" w:color="auto" w:fill="FFFFFF"/>
          <w:lang w:eastAsia="en-GB"/>
        </w:rPr>
        <w:t xml:space="preserve"> adapt</w:t>
      </w:r>
      <w:r w:rsidR="00953E73" w:rsidRPr="00287695">
        <w:rPr>
          <w:rFonts w:eastAsia="Times New Roman" w:cstheme="minorHAnsi"/>
          <w:color w:val="000000" w:themeColor="text1"/>
          <w:shd w:val="clear" w:color="auto" w:fill="FFFFFF"/>
          <w:lang w:eastAsia="en-GB"/>
        </w:rPr>
        <w:t xml:space="preserve"> to how</w:t>
      </w:r>
      <w:r w:rsidR="00EC6CCC" w:rsidRPr="00287695">
        <w:rPr>
          <w:rFonts w:eastAsia="Times New Roman" w:cstheme="minorHAnsi"/>
          <w:color w:val="000000" w:themeColor="text1"/>
          <w:shd w:val="clear" w:color="auto" w:fill="FFFFFF"/>
          <w:lang w:eastAsia="en-GB"/>
        </w:rPr>
        <w:t xml:space="preserve"> different</w:t>
      </w:r>
      <w:r w:rsidR="00A66552" w:rsidRPr="00287695">
        <w:rPr>
          <w:rFonts w:eastAsia="Times New Roman" w:cstheme="minorHAnsi"/>
          <w:color w:val="000000" w:themeColor="text1"/>
          <w:shd w:val="clear" w:color="auto" w:fill="FFFFFF"/>
          <w:lang w:eastAsia="en-GB"/>
        </w:rPr>
        <w:t xml:space="preserve"> individuals learn, to enhance</w:t>
      </w:r>
      <w:r w:rsidR="00AC2268" w:rsidRPr="00287695">
        <w:rPr>
          <w:rFonts w:eastAsia="Times New Roman" w:cstheme="minorHAnsi"/>
          <w:color w:val="000000" w:themeColor="text1"/>
          <w:shd w:val="clear" w:color="auto" w:fill="FFFFFF"/>
          <w:lang w:eastAsia="en-GB"/>
        </w:rPr>
        <w:t xml:space="preserve"> all</w:t>
      </w:r>
      <w:r w:rsidR="00A66552" w:rsidRPr="00287695">
        <w:rPr>
          <w:rFonts w:eastAsia="Times New Roman" w:cstheme="minorHAnsi"/>
          <w:color w:val="000000" w:themeColor="text1"/>
          <w:shd w:val="clear" w:color="auto" w:fill="FFFFFF"/>
          <w:lang w:eastAsia="en-GB"/>
        </w:rPr>
        <w:t xml:space="preserve"> pupils</w:t>
      </w:r>
      <w:r w:rsidR="00FC0D7F" w:rsidRPr="00287695">
        <w:rPr>
          <w:rFonts w:eastAsia="Times New Roman" w:cstheme="minorHAnsi"/>
          <w:color w:val="000000" w:themeColor="text1"/>
          <w:shd w:val="clear" w:color="auto" w:fill="FFFFFF"/>
          <w:lang w:eastAsia="en-GB"/>
        </w:rPr>
        <w:t>’</w:t>
      </w:r>
      <w:r w:rsidR="00A66552" w:rsidRPr="00287695">
        <w:rPr>
          <w:rFonts w:eastAsia="Times New Roman" w:cstheme="minorHAnsi"/>
          <w:color w:val="000000" w:themeColor="text1"/>
          <w:shd w:val="clear" w:color="auto" w:fill="FFFFFF"/>
          <w:lang w:eastAsia="en-GB"/>
        </w:rPr>
        <w:t xml:space="preserve"> understanding on a subject matter in the best possible way.</w:t>
      </w:r>
      <w:r w:rsidR="00FB34D7" w:rsidRPr="00287695">
        <w:rPr>
          <w:rFonts w:eastAsia="Times New Roman" w:cstheme="minorHAnsi"/>
          <w:color w:val="000000" w:themeColor="text1"/>
          <w:shd w:val="clear" w:color="auto" w:fill="FFFFFF"/>
          <w:lang w:eastAsia="en-GB"/>
        </w:rPr>
        <w:t xml:space="preserve"> </w:t>
      </w:r>
    </w:p>
    <w:p w:rsidR="005A7D88" w:rsidRPr="00287695" w:rsidRDefault="005A7D88" w:rsidP="0037257F">
      <w:pPr>
        <w:spacing w:line="360" w:lineRule="auto"/>
        <w:rPr>
          <w:rFonts w:eastAsia="Times New Roman" w:cstheme="minorHAnsi"/>
          <w:color w:val="000000" w:themeColor="text1"/>
          <w:shd w:val="clear" w:color="auto" w:fill="FFFFFF"/>
          <w:lang w:eastAsia="en-GB"/>
        </w:rPr>
      </w:pPr>
    </w:p>
    <w:p w:rsidR="00815139" w:rsidRPr="00287695" w:rsidRDefault="00EC6CCC" w:rsidP="0037257F">
      <w:pPr>
        <w:spacing w:line="360" w:lineRule="auto"/>
        <w:rPr>
          <w:rFonts w:eastAsia="Times New Roman" w:cstheme="minorHAnsi"/>
          <w:color w:val="000000" w:themeColor="text1"/>
          <w:shd w:val="clear" w:color="auto" w:fill="FFFFFF"/>
          <w:lang w:eastAsia="en-GB"/>
        </w:rPr>
      </w:pPr>
      <w:r w:rsidRPr="00287695">
        <w:rPr>
          <w:rFonts w:eastAsia="Times New Roman" w:cstheme="minorHAnsi"/>
          <w:color w:val="000000" w:themeColor="text1"/>
          <w:shd w:val="clear" w:color="auto" w:fill="FFFFFF"/>
          <w:lang w:eastAsia="en-GB"/>
        </w:rPr>
        <w:t>Pedagogy has been defined as the study of how knowledge and skills are exch</w:t>
      </w:r>
      <w:r w:rsidR="00F753B8" w:rsidRPr="00287695">
        <w:rPr>
          <w:rFonts w:eastAsia="Times New Roman" w:cstheme="minorHAnsi"/>
          <w:color w:val="000000" w:themeColor="text1"/>
          <w:shd w:val="clear" w:color="auto" w:fill="FFFFFF"/>
          <w:lang w:eastAsia="en-GB"/>
        </w:rPr>
        <w:t xml:space="preserve">anged </w:t>
      </w:r>
      <w:r w:rsidR="00FB34D7" w:rsidRPr="00287695">
        <w:rPr>
          <w:rFonts w:eastAsia="Times New Roman" w:cstheme="minorHAnsi"/>
          <w:color w:val="000000" w:themeColor="text1"/>
          <w:shd w:val="clear" w:color="auto" w:fill="FFFFFF"/>
          <w:lang w:eastAsia="en-GB"/>
        </w:rPr>
        <w:t>with</w:t>
      </w:r>
      <w:r w:rsidR="00F753B8" w:rsidRPr="00287695">
        <w:rPr>
          <w:rFonts w:eastAsia="Times New Roman" w:cstheme="minorHAnsi"/>
          <w:color w:val="000000" w:themeColor="text1"/>
          <w:shd w:val="clear" w:color="auto" w:fill="FFFFFF"/>
          <w:lang w:eastAsia="en-GB"/>
        </w:rPr>
        <w:t>in an educational context</w:t>
      </w:r>
      <w:r w:rsidR="00583F06" w:rsidRPr="00287695">
        <w:rPr>
          <w:rFonts w:eastAsia="Times New Roman" w:cstheme="minorHAnsi"/>
          <w:color w:val="000000" w:themeColor="text1"/>
          <w:shd w:val="clear" w:color="auto" w:fill="FFFFFF"/>
          <w:lang w:eastAsia="en-GB"/>
        </w:rPr>
        <w:t xml:space="preserve"> </w:t>
      </w:r>
      <w:r w:rsidR="00583F06" w:rsidRPr="00287695">
        <w:rPr>
          <w:rStyle w:val="selectable"/>
          <w:rFonts w:cstheme="minorHAnsi"/>
          <w:color w:val="000000" w:themeColor="text1"/>
        </w:rPr>
        <w:t>(Learningportal.iiep.unesco.org, 2019)</w:t>
      </w:r>
      <w:r w:rsidR="00F753B8" w:rsidRPr="00287695">
        <w:rPr>
          <w:rStyle w:val="selectable"/>
          <w:rFonts w:cstheme="minorHAnsi"/>
          <w:color w:val="000000" w:themeColor="text1"/>
        </w:rPr>
        <w:t xml:space="preserve">. </w:t>
      </w:r>
      <w:r w:rsidRPr="00287695">
        <w:rPr>
          <w:rFonts w:eastAsia="Times New Roman" w:cstheme="minorHAnsi"/>
          <w:color w:val="000000" w:themeColor="text1"/>
          <w:shd w:val="clear" w:color="auto" w:fill="FFFFFF"/>
          <w:lang w:eastAsia="en-GB"/>
        </w:rPr>
        <w:t xml:space="preserve">While there appears to be an extensive amount of research based on classroom </w:t>
      </w:r>
      <w:r w:rsidR="000969FA" w:rsidRPr="00287695">
        <w:rPr>
          <w:rFonts w:eastAsia="Times New Roman" w:cstheme="minorHAnsi"/>
          <w:color w:val="000000" w:themeColor="text1"/>
          <w:shd w:val="clear" w:color="auto" w:fill="FFFFFF"/>
          <w:lang w:eastAsia="en-GB"/>
        </w:rPr>
        <w:t>pedagogy,</w:t>
      </w:r>
      <w:r w:rsidR="001B5DA3" w:rsidRPr="00287695">
        <w:rPr>
          <w:rFonts w:eastAsia="Times New Roman" w:cstheme="minorHAnsi"/>
          <w:color w:val="000000" w:themeColor="text1"/>
          <w:shd w:val="clear" w:color="auto" w:fill="FFFFFF"/>
          <w:lang w:eastAsia="en-GB"/>
        </w:rPr>
        <w:t xml:space="preserve"> there is mere research-</w:t>
      </w:r>
      <w:r w:rsidRPr="00287695">
        <w:rPr>
          <w:rFonts w:eastAsia="Times New Roman" w:cstheme="minorHAnsi"/>
          <w:color w:val="000000" w:themeColor="text1"/>
          <w:shd w:val="clear" w:color="auto" w:fill="FFFFFF"/>
          <w:lang w:eastAsia="en-GB"/>
        </w:rPr>
        <w:t>based knowledge on that of sport pedagogy</w:t>
      </w:r>
      <w:r w:rsidR="000969FA" w:rsidRPr="00287695">
        <w:rPr>
          <w:rFonts w:eastAsia="Times New Roman" w:cstheme="minorHAnsi"/>
          <w:color w:val="000000" w:themeColor="text1"/>
          <w:shd w:val="clear" w:color="auto" w:fill="FFFFFF"/>
          <w:lang w:eastAsia="en-GB"/>
        </w:rPr>
        <w:t xml:space="preserve"> to</w:t>
      </w:r>
      <w:r w:rsidR="008E7DE5" w:rsidRPr="00287695">
        <w:rPr>
          <w:rFonts w:eastAsia="Times New Roman" w:cstheme="minorHAnsi"/>
          <w:color w:val="000000" w:themeColor="text1"/>
          <w:shd w:val="clear" w:color="auto" w:fill="FFFFFF"/>
          <w:lang w:eastAsia="en-GB"/>
        </w:rPr>
        <w:t xml:space="preserve"> understand more about the </w:t>
      </w:r>
      <w:r w:rsidR="000969FA" w:rsidRPr="00287695">
        <w:rPr>
          <w:rFonts w:eastAsia="Times New Roman" w:cstheme="minorHAnsi"/>
          <w:color w:val="000000" w:themeColor="text1"/>
          <w:shd w:val="clear" w:color="auto" w:fill="FFFFFF"/>
          <w:lang w:eastAsia="en-GB"/>
        </w:rPr>
        <w:t>consensus among</w:t>
      </w:r>
      <w:r w:rsidR="00AC2268" w:rsidRPr="00287695">
        <w:rPr>
          <w:rFonts w:eastAsia="Times New Roman" w:cstheme="minorHAnsi"/>
          <w:color w:val="000000" w:themeColor="text1"/>
          <w:shd w:val="clear" w:color="auto" w:fill="FFFFFF"/>
          <w:lang w:eastAsia="en-GB"/>
        </w:rPr>
        <w:t>st</w:t>
      </w:r>
      <w:r w:rsidR="000969FA" w:rsidRPr="00287695">
        <w:rPr>
          <w:rFonts w:eastAsia="Times New Roman" w:cstheme="minorHAnsi"/>
          <w:color w:val="000000" w:themeColor="text1"/>
          <w:shd w:val="clear" w:color="auto" w:fill="FFFFFF"/>
          <w:lang w:eastAsia="en-GB"/>
        </w:rPr>
        <w:t xml:space="preserve"> physical educational professionals</w:t>
      </w:r>
      <w:r w:rsidR="00815139" w:rsidRPr="00287695">
        <w:rPr>
          <w:rFonts w:eastAsia="Times New Roman" w:cstheme="minorHAnsi"/>
          <w:color w:val="000000" w:themeColor="text1"/>
          <w:shd w:val="clear" w:color="auto" w:fill="FFFFFF"/>
          <w:lang w:eastAsia="en-GB"/>
        </w:rPr>
        <w:t>.</w:t>
      </w:r>
    </w:p>
    <w:p w:rsidR="007864A7" w:rsidRPr="00287695" w:rsidRDefault="007864A7" w:rsidP="0037257F">
      <w:pPr>
        <w:spacing w:line="360" w:lineRule="auto"/>
        <w:rPr>
          <w:rFonts w:eastAsia="Times New Roman" w:cstheme="minorHAnsi"/>
          <w:color w:val="000000" w:themeColor="text1"/>
          <w:shd w:val="clear" w:color="auto" w:fill="FFFFFF"/>
          <w:lang w:eastAsia="en-GB"/>
        </w:rPr>
      </w:pPr>
    </w:p>
    <w:p w:rsidR="00815139" w:rsidRPr="009D277F" w:rsidRDefault="007864A7" w:rsidP="009D277F">
      <w:pPr>
        <w:pStyle w:val="Heading1"/>
        <w:rPr>
          <w:rFonts w:eastAsia="Times New Roman"/>
          <w:b/>
          <w:bCs/>
          <w:color w:val="A02197"/>
          <w:shd w:val="clear" w:color="auto" w:fill="FFFFFF"/>
          <w:lang w:eastAsia="en-GB"/>
        </w:rPr>
      </w:pPr>
      <w:bookmarkStart w:id="2" w:name="_Toc17042743"/>
      <w:r w:rsidRPr="009D277F">
        <w:rPr>
          <w:rFonts w:eastAsia="Times New Roman"/>
          <w:b/>
          <w:bCs/>
          <w:color w:val="A02197"/>
          <w:shd w:val="clear" w:color="auto" w:fill="FFFFFF"/>
          <w:lang w:eastAsia="en-GB"/>
        </w:rPr>
        <w:t>Sports pedagogy</w:t>
      </w:r>
      <w:bookmarkEnd w:id="2"/>
    </w:p>
    <w:p w:rsidR="007864A7" w:rsidRPr="00287695" w:rsidRDefault="007864A7" w:rsidP="0037257F">
      <w:pPr>
        <w:spacing w:line="360" w:lineRule="auto"/>
        <w:rPr>
          <w:rFonts w:eastAsia="Times New Roman" w:cstheme="minorHAnsi"/>
          <w:color w:val="000000" w:themeColor="text1"/>
          <w:u w:val="single"/>
          <w:shd w:val="clear" w:color="auto" w:fill="FFFFFF"/>
          <w:lang w:eastAsia="en-GB"/>
        </w:rPr>
      </w:pPr>
    </w:p>
    <w:p w:rsidR="00A61B9F" w:rsidRPr="00287695" w:rsidRDefault="00381E6D" w:rsidP="00D75F17">
      <w:pPr>
        <w:spacing w:line="360" w:lineRule="auto"/>
        <w:rPr>
          <w:rFonts w:cstheme="minorHAnsi"/>
          <w:color w:val="000000" w:themeColor="text1"/>
          <w:shd w:val="clear" w:color="auto" w:fill="FFFFFF"/>
          <w:lang w:eastAsia="en-GB"/>
        </w:rPr>
      </w:pPr>
      <w:r w:rsidRPr="00287695">
        <w:rPr>
          <w:rFonts w:cstheme="minorHAnsi"/>
          <w:color w:val="000000" w:themeColor="text1"/>
          <w:shd w:val="clear" w:color="auto" w:fill="FFFFFF"/>
          <w:lang w:eastAsia="en-GB"/>
        </w:rPr>
        <w:t xml:space="preserve">According to the </w:t>
      </w:r>
      <w:r w:rsidR="00E03A24" w:rsidRPr="00287695">
        <w:rPr>
          <w:rFonts w:cstheme="minorHAnsi"/>
          <w:color w:val="000000" w:themeColor="text1"/>
          <w:shd w:val="clear" w:color="auto" w:fill="FFFFFF"/>
          <w:lang w:eastAsia="en-GB"/>
        </w:rPr>
        <w:t>Journal of Teaching in Physical</w:t>
      </w:r>
      <w:r w:rsidRPr="00287695">
        <w:rPr>
          <w:rFonts w:cstheme="minorHAnsi"/>
          <w:color w:val="000000" w:themeColor="text1"/>
          <w:shd w:val="clear" w:color="auto" w:fill="FFFFFF"/>
          <w:lang w:eastAsia="en-GB"/>
        </w:rPr>
        <w:t xml:space="preserve"> Education (1990) knowledge results when information of sufficient quality is integrated into frameworks, offering individual and collective meaning</w:t>
      </w:r>
      <w:r w:rsidR="00337F8E" w:rsidRPr="00287695">
        <w:rPr>
          <w:rFonts w:cstheme="minorHAnsi"/>
          <w:color w:val="000000" w:themeColor="text1"/>
          <w:shd w:val="clear" w:color="auto" w:fill="FFFFFF"/>
          <w:lang w:eastAsia="en-GB"/>
        </w:rPr>
        <w:t xml:space="preserve">; this </w:t>
      </w:r>
      <w:r w:rsidR="00295201" w:rsidRPr="00287695">
        <w:rPr>
          <w:rFonts w:cstheme="minorHAnsi"/>
          <w:color w:val="000000" w:themeColor="text1"/>
          <w:shd w:val="clear" w:color="auto" w:fill="FFFFFF"/>
          <w:lang w:eastAsia="en-GB"/>
        </w:rPr>
        <w:t xml:space="preserve">suggests </w:t>
      </w:r>
      <w:r w:rsidR="00337F8E" w:rsidRPr="00287695">
        <w:rPr>
          <w:rFonts w:cstheme="minorHAnsi"/>
          <w:color w:val="000000" w:themeColor="text1"/>
          <w:shd w:val="clear" w:color="auto" w:fill="FFFFFF"/>
          <w:lang w:eastAsia="en-GB"/>
        </w:rPr>
        <w:t>that</w:t>
      </w:r>
      <w:r w:rsidR="00295201" w:rsidRPr="00287695">
        <w:rPr>
          <w:rFonts w:cstheme="minorHAnsi"/>
          <w:color w:val="000000" w:themeColor="text1"/>
          <w:shd w:val="clear" w:color="auto" w:fill="FFFFFF"/>
          <w:lang w:eastAsia="en-GB"/>
        </w:rPr>
        <w:t xml:space="preserve"> in order for sports professionals to be able to teach students effectively, the guidelines that they themselves follow must be rich in detail and of </w:t>
      </w:r>
      <w:r w:rsidR="00295201" w:rsidRPr="00287695">
        <w:rPr>
          <w:rFonts w:cstheme="minorHAnsi"/>
          <w:color w:val="000000" w:themeColor="text1"/>
          <w:shd w:val="clear" w:color="auto" w:fill="FFFFFF"/>
          <w:lang w:eastAsia="en-GB"/>
        </w:rPr>
        <w:lastRenderedPageBreak/>
        <w:t>great value.</w:t>
      </w:r>
      <w:r w:rsidRPr="00287695">
        <w:rPr>
          <w:rFonts w:cstheme="minorHAnsi"/>
          <w:color w:val="000000" w:themeColor="text1"/>
          <w:shd w:val="clear" w:color="auto" w:fill="FFFFFF"/>
          <w:lang w:eastAsia="en-GB"/>
        </w:rPr>
        <w:t xml:space="preserve"> </w:t>
      </w:r>
      <w:r w:rsidR="00FB34D7" w:rsidRPr="00287695">
        <w:rPr>
          <w:rFonts w:cstheme="minorHAnsi"/>
          <w:color w:val="000000" w:themeColor="text1"/>
          <w:shd w:val="clear" w:color="auto" w:fill="FFFFFF"/>
          <w:lang w:eastAsia="en-GB"/>
        </w:rPr>
        <w:t>If teachers are expected to educate</w:t>
      </w:r>
      <w:r w:rsidR="00E03A24" w:rsidRPr="00287695">
        <w:rPr>
          <w:rFonts w:cstheme="minorHAnsi"/>
          <w:color w:val="000000" w:themeColor="text1"/>
          <w:shd w:val="clear" w:color="auto" w:fill="FFFFFF"/>
          <w:lang w:eastAsia="en-GB"/>
        </w:rPr>
        <w:t xml:space="preserve"> students, become their role models and provide </w:t>
      </w:r>
      <w:r w:rsidR="00FB34D7" w:rsidRPr="00287695">
        <w:rPr>
          <w:rFonts w:cstheme="minorHAnsi"/>
          <w:color w:val="000000" w:themeColor="text1"/>
          <w:shd w:val="clear" w:color="auto" w:fill="FFFFFF"/>
          <w:lang w:eastAsia="en-GB"/>
        </w:rPr>
        <w:t>e</w:t>
      </w:r>
      <w:r w:rsidR="00E03A24" w:rsidRPr="00287695">
        <w:rPr>
          <w:rFonts w:cstheme="minorHAnsi"/>
          <w:color w:val="000000" w:themeColor="text1"/>
          <w:shd w:val="clear" w:color="auto" w:fill="FFFFFF"/>
          <w:lang w:eastAsia="en-GB"/>
        </w:rPr>
        <w:t>motional</w:t>
      </w:r>
      <w:r w:rsidR="00FB34D7" w:rsidRPr="00287695">
        <w:rPr>
          <w:rFonts w:cstheme="minorHAnsi"/>
          <w:color w:val="000000" w:themeColor="text1"/>
          <w:shd w:val="clear" w:color="auto" w:fill="FFFFFF"/>
          <w:lang w:eastAsia="en-GB"/>
        </w:rPr>
        <w:t xml:space="preserve"> as well as </w:t>
      </w:r>
      <w:r w:rsidR="00E03A24" w:rsidRPr="00287695">
        <w:rPr>
          <w:rFonts w:cstheme="minorHAnsi"/>
          <w:color w:val="000000" w:themeColor="text1"/>
          <w:shd w:val="clear" w:color="auto" w:fill="FFFFFF"/>
          <w:lang w:eastAsia="en-GB"/>
        </w:rPr>
        <w:t>academic support</w:t>
      </w:r>
      <w:r w:rsidR="00FB34D7" w:rsidRPr="00287695">
        <w:rPr>
          <w:rFonts w:cstheme="minorHAnsi"/>
          <w:color w:val="000000" w:themeColor="text1"/>
          <w:shd w:val="clear" w:color="auto" w:fill="FFFFFF"/>
          <w:lang w:eastAsia="en-GB"/>
        </w:rPr>
        <w:t xml:space="preserve">, they </w:t>
      </w:r>
      <w:r w:rsidR="00E03A24" w:rsidRPr="00287695">
        <w:rPr>
          <w:rFonts w:cstheme="minorHAnsi"/>
          <w:color w:val="000000" w:themeColor="text1"/>
          <w:shd w:val="clear" w:color="auto" w:fill="FFFFFF"/>
          <w:lang w:eastAsia="en-GB"/>
        </w:rPr>
        <w:t>should benefit from</w:t>
      </w:r>
      <w:r w:rsidR="00FB34D7" w:rsidRPr="00287695">
        <w:rPr>
          <w:rFonts w:cstheme="minorHAnsi"/>
          <w:color w:val="000000" w:themeColor="text1"/>
          <w:shd w:val="clear" w:color="auto" w:fill="FFFFFF"/>
          <w:lang w:eastAsia="en-GB"/>
        </w:rPr>
        <w:t xml:space="preserve"> </w:t>
      </w:r>
      <w:r w:rsidR="00E2010F" w:rsidRPr="00287695">
        <w:rPr>
          <w:rFonts w:cstheme="minorHAnsi"/>
          <w:color w:val="000000" w:themeColor="text1"/>
          <w:shd w:val="clear" w:color="auto" w:fill="FFFFFF"/>
          <w:lang w:eastAsia="en-GB"/>
        </w:rPr>
        <w:t>training on how to accum</w:t>
      </w:r>
      <w:r w:rsidR="00D75F17" w:rsidRPr="00287695">
        <w:rPr>
          <w:rFonts w:cstheme="minorHAnsi"/>
          <w:color w:val="000000" w:themeColor="text1"/>
          <w:shd w:val="clear" w:color="auto" w:fill="FFFFFF"/>
          <w:lang w:eastAsia="en-GB"/>
        </w:rPr>
        <w:t>ulate</w:t>
      </w:r>
      <w:r w:rsidR="00FB34D7" w:rsidRPr="00287695">
        <w:rPr>
          <w:rFonts w:cstheme="minorHAnsi"/>
          <w:color w:val="000000" w:themeColor="text1"/>
          <w:shd w:val="clear" w:color="auto" w:fill="FFFFFF"/>
          <w:lang w:eastAsia="en-GB"/>
        </w:rPr>
        <w:t xml:space="preserve"> all of these skills. </w:t>
      </w:r>
      <w:r w:rsidR="00E03A24" w:rsidRPr="00287695">
        <w:rPr>
          <w:rFonts w:cstheme="minorHAnsi"/>
          <w:color w:val="000000" w:themeColor="text1"/>
          <w:shd w:val="clear" w:color="auto" w:fill="FFFFFF"/>
          <w:lang w:eastAsia="en-GB"/>
        </w:rPr>
        <w:t>This</w:t>
      </w:r>
      <w:r w:rsidR="001A37EF" w:rsidRPr="00287695">
        <w:rPr>
          <w:rFonts w:cstheme="minorHAnsi"/>
          <w:color w:val="000000" w:themeColor="text1"/>
          <w:shd w:val="clear" w:color="auto" w:fill="FFFFFF"/>
          <w:lang w:eastAsia="en-GB"/>
        </w:rPr>
        <w:t xml:space="preserve"> raises questions as to whether</w:t>
      </w:r>
      <w:r w:rsidR="007F7585" w:rsidRPr="00287695">
        <w:rPr>
          <w:rFonts w:cstheme="minorHAnsi"/>
          <w:color w:val="000000" w:themeColor="text1"/>
          <w:shd w:val="clear" w:color="auto" w:fill="FFFFFF"/>
          <w:lang w:eastAsia="en-GB"/>
        </w:rPr>
        <w:t xml:space="preserve"> sports</w:t>
      </w:r>
      <w:r w:rsidR="001A37EF" w:rsidRPr="00287695">
        <w:rPr>
          <w:rFonts w:cstheme="minorHAnsi"/>
          <w:color w:val="000000" w:themeColor="text1"/>
          <w:shd w:val="clear" w:color="auto" w:fill="FFFFFF"/>
          <w:lang w:eastAsia="en-GB"/>
        </w:rPr>
        <w:t xml:space="preserve"> teachers are prepared</w:t>
      </w:r>
      <w:r w:rsidR="00776ECC" w:rsidRPr="00287695">
        <w:rPr>
          <w:rFonts w:cstheme="minorHAnsi"/>
          <w:color w:val="000000" w:themeColor="text1"/>
          <w:shd w:val="clear" w:color="auto" w:fill="FFFFFF"/>
          <w:lang w:eastAsia="en-GB"/>
        </w:rPr>
        <w:t xml:space="preserve"> enough</w:t>
      </w:r>
      <w:r w:rsidR="001A37EF" w:rsidRPr="00287695">
        <w:rPr>
          <w:rFonts w:cstheme="minorHAnsi"/>
          <w:color w:val="000000" w:themeColor="text1"/>
          <w:shd w:val="clear" w:color="auto" w:fill="FFFFFF"/>
          <w:lang w:eastAsia="en-GB"/>
        </w:rPr>
        <w:t xml:space="preserve"> </w:t>
      </w:r>
      <w:r w:rsidR="00696685" w:rsidRPr="00287695">
        <w:rPr>
          <w:rFonts w:cstheme="minorHAnsi"/>
          <w:color w:val="000000" w:themeColor="text1"/>
          <w:shd w:val="clear" w:color="auto" w:fill="FFFFFF"/>
          <w:lang w:eastAsia="en-GB"/>
        </w:rPr>
        <w:t xml:space="preserve">in this field </w:t>
      </w:r>
      <w:r w:rsidR="001A37EF" w:rsidRPr="00287695">
        <w:rPr>
          <w:rFonts w:cstheme="minorHAnsi"/>
          <w:color w:val="000000" w:themeColor="text1"/>
          <w:shd w:val="clear" w:color="auto" w:fill="FFFFFF"/>
          <w:lang w:eastAsia="en-GB"/>
        </w:rPr>
        <w:t>and if not</w:t>
      </w:r>
      <w:r w:rsidR="008E7DE5" w:rsidRPr="00287695">
        <w:rPr>
          <w:rFonts w:cstheme="minorHAnsi"/>
          <w:color w:val="000000" w:themeColor="text1"/>
          <w:shd w:val="clear" w:color="auto" w:fill="FFFFFF"/>
          <w:lang w:eastAsia="en-GB"/>
        </w:rPr>
        <w:t>,</w:t>
      </w:r>
      <w:r w:rsidR="001A37EF" w:rsidRPr="00287695">
        <w:rPr>
          <w:rFonts w:cstheme="minorHAnsi"/>
          <w:color w:val="000000" w:themeColor="text1"/>
          <w:shd w:val="clear" w:color="auto" w:fill="FFFFFF"/>
          <w:lang w:eastAsia="en-GB"/>
        </w:rPr>
        <w:t xml:space="preserve"> how can we </w:t>
      </w:r>
      <w:r w:rsidR="00696685" w:rsidRPr="00287695">
        <w:rPr>
          <w:rFonts w:cstheme="minorHAnsi"/>
          <w:color w:val="000000" w:themeColor="text1"/>
          <w:shd w:val="clear" w:color="auto" w:fill="FFFFFF"/>
          <w:lang w:eastAsia="en-GB"/>
        </w:rPr>
        <w:t>ensure</w:t>
      </w:r>
      <w:r w:rsidR="000A152A" w:rsidRPr="00287695">
        <w:rPr>
          <w:rFonts w:cstheme="minorHAnsi"/>
          <w:color w:val="000000" w:themeColor="text1"/>
          <w:shd w:val="clear" w:color="auto" w:fill="FFFFFF"/>
          <w:lang w:eastAsia="en-GB"/>
        </w:rPr>
        <w:t xml:space="preserve"> that</w:t>
      </w:r>
      <w:r w:rsidR="001A37EF" w:rsidRPr="00287695">
        <w:rPr>
          <w:rFonts w:cstheme="minorHAnsi"/>
          <w:color w:val="000000" w:themeColor="text1"/>
          <w:shd w:val="clear" w:color="auto" w:fill="FFFFFF"/>
          <w:lang w:eastAsia="en-GB"/>
        </w:rPr>
        <w:t xml:space="preserve"> they are?</w:t>
      </w:r>
    </w:p>
    <w:p w:rsidR="007864A7" w:rsidRPr="00287695" w:rsidRDefault="007864A7" w:rsidP="00D75F17">
      <w:pPr>
        <w:spacing w:line="360" w:lineRule="auto"/>
        <w:rPr>
          <w:rFonts w:cstheme="minorHAnsi"/>
          <w:color w:val="000000" w:themeColor="text1"/>
          <w:shd w:val="clear" w:color="auto" w:fill="FFFFFF"/>
          <w:lang w:eastAsia="en-GB"/>
        </w:rPr>
      </w:pPr>
    </w:p>
    <w:p w:rsidR="0018547E" w:rsidRPr="00F07A03" w:rsidRDefault="007864A7" w:rsidP="009D277F">
      <w:pPr>
        <w:pStyle w:val="Heading1"/>
        <w:rPr>
          <w:rFonts w:eastAsia="Times New Roman"/>
          <w:b/>
          <w:bCs/>
          <w:color w:val="A02197"/>
          <w:shd w:val="clear" w:color="auto" w:fill="FFFFFF"/>
          <w:lang w:eastAsia="en-GB"/>
        </w:rPr>
      </w:pPr>
      <w:bookmarkStart w:id="3" w:name="_Toc17042744"/>
      <w:r w:rsidRPr="00F07A03">
        <w:rPr>
          <w:rFonts w:eastAsia="Times New Roman"/>
          <w:b/>
          <w:bCs/>
          <w:color w:val="A02197"/>
          <w:shd w:val="clear" w:color="auto" w:fill="FFFFFF"/>
          <w:lang w:eastAsia="en-GB"/>
        </w:rPr>
        <w:t>Integrating pedagogy with learning difficulties</w:t>
      </w:r>
      <w:bookmarkEnd w:id="3"/>
    </w:p>
    <w:p w:rsidR="00D25F13" w:rsidRPr="00287695" w:rsidRDefault="00AC2268" w:rsidP="00813462">
      <w:pPr>
        <w:pStyle w:val="NormalWeb"/>
        <w:spacing w:line="360" w:lineRule="auto"/>
        <w:rPr>
          <w:rFonts w:asciiTheme="minorHAnsi" w:hAnsiTheme="minorHAnsi" w:cstheme="minorHAnsi"/>
          <w:iCs/>
          <w:color w:val="000000" w:themeColor="text1"/>
        </w:rPr>
      </w:pPr>
      <w:r w:rsidRPr="00287695">
        <w:rPr>
          <w:rFonts w:asciiTheme="minorHAnsi" w:hAnsiTheme="minorHAnsi" w:cstheme="minorHAnsi"/>
          <w:color w:val="000000" w:themeColor="text1"/>
          <w:shd w:val="clear" w:color="auto" w:fill="FFFFFF"/>
        </w:rPr>
        <w:t>Moreover</w:t>
      </w:r>
      <w:r w:rsidR="00337F8E" w:rsidRPr="00287695">
        <w:rPr>
          <w:rFonts w:asciiTheme="minorHAnsi" w:hAnsiTheme="minorHAnsi" w:cstheme="minorHAnsi"/>
          <w:color w:val="000000" w:themeColor="text1"/>
          <w:shd w:val="clear" w:color="auto" w:fill="FFFFFF"/>
        </w:rPr>
        <w:t>,</w:t>
      </w:r>
      <w:r w:rsidRPr="00287695">
        <w:rPr>
          <w:rFonts w:asciiTheme="minorHAnsi" w:hAnsiTheme="minorHAnsi" w:cstheme="minorHAnsi"/>
          <w:color w:val="000000" w:themeColor="text1"/>
          <w:shd w:val="clear" w:color="auto" w:fill="FFFFFF"/>
        </w:rPr>
        <w:t xml:space="preserve"> under th</w:t>
      </w:r>
      <w:r w:rsidR="00337F8E" w:rsidRPr="00287695">
        <w:rPr>
          <w:rFonts w:asciiTheme="minorHAnsi" w:hAnsiTheme="minorHAnsi" w:cstheme="minorHAnsi"/>
          <w:color w:val="000000" w:themeColor="text1"/>
          <w:shd w:val="clear" w:color="auto" w:fill="FFFFFF"/>
        </w:rPr>
        <w:t>e</w:t>
      </w:r>
      <w:r w:rsidR="0068662B" w:rsidRPr="00287695">
        <w:rPr>
          <w:rFonts w:asciiTheme="minorHAnsi" w:hAnsiTheme="minorHAnsi" w:cstheme="minorHAnsi"/>
          <w:color w:val="000000" w:themeColor="text1"/>
          <w:shd w:val="clear" w:color="auto" w:fill="FFFFFF"/>
        </w:rPr>
        <w:t xml:space="preserve"> umbrella </w:t>
      </w:r>
      <w:r w:rsidR="00337F8E" w:rsidRPr="00287695">
        <w:rPr>
          <w:rFonts w:asciiTheme="minorHAnsi" w:hAnsiTheme="minorHAnsi" w:cstheme="minorHAnsi"/>
          <w:color w:val="000000" w:themeColor="text1"/>
          <w:shd w:val="clear" w:color="auto" w:fill="FFFFFF"/>
        </w:rPr>
        <w:t>of</w:t>
      </w:r>
      <w:r w:rsidR="0018547E" w:rsidRPr="00287695">
        <w:rPr>
          <w:rFonts w:asciiTheme="minorHAnsi" w:hAnsiTheme="minorHAnsi" w:cstheme="minorHAnsi"/>
          <w:color w:val="000000" w:themeColor="text1"/>
          <w:shd w:val="clear" w:color="auto" w:fill="FFFFFF"/>
        </w:rPr>
        <w:t xml:space="preserve"> pedagogy</w:t>
      </w:r>
      <w:r w:rsidR="000A152A" w:rsidRPr="00287695">
        <w:rPr>
          <w:rFonts w:asciiTheme="minorHAnsi" w:hAnsiTheme="minorHAnsi" w:cstheme="minorHAnsi"/>
          <w:color w:val="000000" w:themeColor="text1"/>
          <w:shd w:val="clear" w:color="auto" w:fill="FFFFFF"/>
        </w:rPr>
        <w:t>,</w:t>
      </w:r>
      <w:r w:rsidR="0018547E" w:rsidRPr="00287695">
        <w:rPr>
          <w:rFonts w:asciiTheme="minorHAnsi" w:hAnsiTheme="minorHAnsi" w:cstheme="minorHAnsi"/>
          <w:color w:val="000000" w:themeColor="text1"/>
          <w:shd w:val="clear" w:color="auto" w:fill="FFFFFF"/>
        </w:rPr>
        <w:t xml:space="preserve"> is the </w:t>
      </w:r>
      <w:r w:rsidR="00BA09E0" w:rsidRPr="00287695">
        <w:rPr>
          <w:rFonts w:asciiTheme="minorHAnsi" w:hAnsiTheme="minorHAnsi" w:cstheme="minorHAnsi"/>
          <w:color w:val="000000" w:themeColor="text1"/>
          <w:shd w:val="clear" w:color="auto" w:fill="FFFFFF"/>
        </w:rPr>
        <w:t xml:space="preserve">complex and equally </w:t>
      </w:r>
      <w:r w:rsidR="0018547E" w:rsidRPr="00287695">
        <w:rPr>
          <w:rFonts w:asciiTheme="minorHAnsi" w:hAnsiTheme="minorHAnsi" w:cstheme="minorHAnsi"/>
          <w:color w:val="000000" w:themeColor="text1"/>
          <w:shd w:val="clear" w:color="auto" w:fill="FFFFFF"/>
        </w:rPr>
        <w:t xml:space="preserve">diverse </w:t>
      </w:r>
      <w:r w:rsidR="00776ECC" w:rsidRPr="00287695">
        <w:rPr>
          <w:rFonts w:asciiTheme="minorHAnsi" w:hAnsiTheme="minorHAnsi" w:cstheme="minorHAnsi"/>
          <w:color w:val="000000" w:themeColor="text1"/>
          <w:shd w:val="clear" w:color="auto" w:fill="FFFFFF"/>
        </w:rPr>
        <w:t>concept surrounding students who have</w:t>
      </w:r>
      <w:r w:rsidR="00DA72F6" w:rsidRPr="00287695">
        <w:rPr>
          <w:rFonts w:asciiTheme="minorHAnsi" w:hAnsiTheme="minorHAnsi" w:cstheme="minorHAnsi"/>
          <w:color w:val="000000" w:themeColor="text1"/>
          <w:shd w:val="clear" w:color="auto" w:fill="FFFFFF"/>
        </w:rPr>
        <w:t xml:space="preserve"> learning</w:t>
      </w:r>
      <w:r w:rsidR="0018547E" w:rsidRPr="00287695">
        <w:rPr>
          <w:rFonts w:asciiTheme="minorHAnsi" w:hAnsiTheme="minorHAnsi" w:cstheme="minorHAnsi"/>
          <w:color w:val="000000" w:themeColor="text1"/>
          <w:shd w:val="clear" w:color="auto" w:fill="FFFFFF"/>
        </w:rPr>
        <w:t xml:space="preserve"> difficulties. While teachers make numerous decisions daily in response to the learn</w:t>
      </w:r>
      <w:r w:rsidR="00776ECC" w:rsidRPr="00287695">
        <w:rPr>
          <w:rFonts w:asciiTheme="minorHAnsi" w:hAnsiTheme="minorHAnsi" w:cstheme="minorHAnsi"/>
          <w:color w:val="000000" w:themeColor="text1"/>
          <w:shd w:val="clear" w:color="auto" w:fill="FFFFFF"/>
        </w:rPr>
        <w:t>ing of students</w:t>
      </w:r>
      <w:r w:rsidR="008E7DE5" w:rsidRPr="00287695">
        <w:rPr>
          <w:rFonts w:asciiTheme="minorHAnsi" w:hAnsiTheme="minorHAnsi" w:cstheme="minorHAnsi"/>
          <w:color w:val="000000" w:themeColor="text1"/>
          <w:shd w:val="clear" w:color="auto" w:fill="FFFFFF"/>
        </w:rPr>
        <w:t>, unintentional</w:t>
      </w:r>
      <w:r w:rsidR="0018547E" w:rsidRPr="00287695">
        <w:rPr>
          <w:rFonts w:asciiTheme="minorHAnsi" w:hAnsiTheme="minorHAnsi" w:cstheme="minorHAnsi"/>
          <w:color w:val="000000" w:themeColor="text1"/>
          <w:shd w:val="clear" w:color="auto" w:fill="FFFFFF"/>
        </w:rPr>
        <w:t xml:space="preserve"> limits </w:t>
      </w:r>
      <w:r w:rsidR="00696685" w:rsidRPr="00287695">
        <w:rPr>
          <w:rFonts w:asciiTheme="minorHAnsi" w:hAnsiTheme="minorHAnsi" w:cstheme="minorHAnsi"/>
          <w:color w:val="000000" w:themeColor="text1"/>
          <w:shd w:val="clear" w:color="auto" w:fill="FFFFFF"/>
        </w:rPr>
        <w:t>may</w:t>
      </w:r>
      <w:r w:rsidR="00776ECC" w:rsidRPr="00287695">
        <w:rPr>
          <w:rFonts w:asciiTheme="minorHAnsi" w:hAnsiTheme="minorHAnsi" w:cstheme="minorHAnsi"/>
          <w:color w:val="000000" w:themeColor="text1"/>
          <w:shd w:val="clear" w:color="auto" w:fill="FFFFFF"/>
        </w:rPr>
        <w:t xml:space="preserve"> be impo</w:t>
      </w:r>
      <w:r w:rsidR="00DE1625" w:rsidRPr="00287695">
        <w:rPr>
          <w:rFonts w:asciiTheme="minorHAnsi" w:hAnsiTheme="minorHAnsi" w:cstheme="minorHAnsi"/>
          <w:color w:val="000000" w:themeColor="text1"/>
          <w:shd w:val="clear" w:color="auto" w:fill="FFFFFF"/>
        </w:rPr>
        <w:t>sed on those who experience learning</w:t>
      </w:r>
      <w:r w:rsidR="00776ECC" w:rsidRPr="00287695">
        <w:rPr>
          <w:rFonts w:asciiTheme="minorHAnsi" w:hAnsiTheme="minorHAnsi" w:cstheme="minorHAnsi"/>
          <w:color w:val="000000" w:themeColor="text1"/>
          <w:shd w:val="clear" w:color="auto" w:fill="FFFFFF"/>
        </w:rPr>
        <w:t xml:space="preserve"> difficulties</w:t>
      </w:r>
      <w:r w:rsidR="0018547E" w:rsidRPr="00287695">
        <w:rPr>
          <w:rFonts w:asciiTheme="minorHAnsi" w:hAnsiTheme="minorHAnsi" w:cstheme="minorHAnsi"/>
          <w:color w:val="000000" w:themeColor="text1"/>
          <w:shd w:val="clear" w:color="auto" w:fill="FFFFFF"/>
        </w:rPr>
        <w:t xml:space="preserve"> due to </w:t>
      </w:r>
      <w:r w:rsidR="00776ECC" w:rsidRPr="00287695">
        <w:rPr>
          <w:rFonts w:asciiTheme="minorHAnsi" w:hAnsiTheme="minorHAnsi" w:cstheme="minorHAnsi"/>
          <w:color w:val="000000" w:themeColor="text1"/>
          <w:shd w:val="clear" w:color="auto" w:fill="FFFFFF"/>
        </w:rPr>
        <w:t>teachers not knowing how to support these educational differences</w:t>
      </w:r>
      <w:r w:rsidR="008E7DE5" w:rsidRPr="00287695">
        <w:rPr>
          <w:rFonts w:asciiTheme="minorHAnsi" w:hAnsiTheme="minorHAnsi" w:cstheme="minorHAnsi"/>
          <w:color w:val="000000" w:themeColor="text1"/>
          <w:shd w:val="clear" w:color="auto" w:fill="FFFFFF"/>
        </w:rPr>
        <w:t xml:space="preserve"> </w:t>
      </w:r>
      <w:r w:rsidR="00C9527A" w:rsidRPr="00287695">
        <w:rPr>
          <w:rFonts w:asciiTheme="minorHAnsi" w:hAnsiTheme="minorHAnsi" w:cstheme="minorHAnsi"/>
          <w:color w:val="000000" w:themeColor="text1"/>
        </w:rPr>
        <w:t>(Florian and Black-Hawkins, 2011).</w:t>
      </w:r>
    </w:p>
    <w:p w:rsidR="00D25F13" w:rsidRPr="00287695" w:rsidRDefault="00116AB6" w:rsidP="0037257F">
      <w:pPr>
        <w:spacing w:line="360" w:lineRule="auto"/>
        <w:rPr>
          <w:rFonts w:eastAsia="Times New Roman" w:cstheme="minorHAnsi"/>
          <w:color w:val="000000" w:themeColor="text1"/>
          <w:lang w:eastAsia="en-GB"/>
        </w:rPr>
      </w:pPr>
      <w:r w:rsidRPr="00287695">
        <w:rPr>
          <w:rFonts w:eastAsia="Times New Roman" w:cstheme="minorHAnsi"/>
          <w:color w:val="000000" w:themeColor="text1"/>
          <w:shd w:val="clear" w:color="auto" w:fill="FFFFFF"/>
          <w:lang w:eastAsia="en-GB"/>
        </w:rPr>
        <w:t>For example</w:t>
      </w:r>
      <w:r w:rsidR="008E7DE5" w:rsidRPr="00287695">
        <w:rPr>
          <w:rFonts w:eastAsia="Times New Roman" w:cstheme="minorHAnsi"/>
          <w:color w:val="000000" w:themeColor="text1"/>
          <w:shd w:val="clear" w:color="auto" w:fill="FFFFFF"/>
          <w:lang w:eastAsia="en-GB"/>
        </w:rPr>
        <w:t>,</w:t>
      </w:r>
      <w:r w:rsidRPr="00287695">
        <w:rPr>
          <w:rFonts w:eastAsia="Times New Roman" w:cstheme="minorHAnsi"/>
          <w:color w:val="000000" w:themeColor="text1"/>
          <w:shd w:val="clear" w:color="auto" w:fill="FFFFFF"/>
          <w:lang w:eastAsia="en-GB"/>
        </w:rPr>
        <w:t xml:space="preserve"> unknowingly many teachers carry a deterministic belief surr</w:t>
      </w:r>
      <w:r w:rsidR="00413CB7" w:rsidRPr="00287695">
        <w:rPr>
          <w:rFonts w:eastAsia="Times New Roman" w:cstheme="minorHAnsi"/>
          <w:color w:val="000000" w:themeColor="text1"/>
          <w:shd w:val="clear" w:color="auto" w:fill="FFFFFF"/>
          <w:lang w:eastAsia="en-GB"/>
        </w:rPr>
        <w:t>ounding student ability. A</w:t>
      </w:r>
      <w:r w:rsidRPr="00287695">
        <w:rPr>
          <w:rFonts w:eastAsia="Times New Roman" w:cstheme="minorHAnsi"/>
          <w:color w:val="000000" w:themeColor="text1"/>
          <w:shd w:val="clear" w:color="auto" w:fill="FFFFFF"/>
          <w:lang w:eastAsia="en-GB"/>
        </w:rPr>
        <w:t xml:space="preserve">ccording to </w:t>
      </w:r>
      <w:r w:rsidRPr="00287695">
        <w:rPr>
          <w:rFonts w:cstheme="minorHAnsi"/>
          <w:color w:val="000000" w:themeColor="text1"/>
        </w:rPr>
        <w:t xml:space="preserve">Hart </w:t>
      </w:r>
      <w:r w:rsidRPr="00287695">
        <w:rPr>
          <w:rFonts w:cstheme="minorHAnsi"/>
          <w:i/>
          <w:iCs/>
          <w:color w:val="000000" w:themeColor="text1"/>
        </w:rPr>
        <w:t>et al</w:t>
      </w:r>
      <w:r w:rsidRPr="00287695">
        <w:rPr>
          <w:rFonts w:cstheme="minorHAnsi"/>
          <w:color w:val="000000" w:themeColor="text1"/>
        </w:rPr>
        <w:t xml:space="preserve"> (2007)</w:t>
      </w:r>
      <w:r w:rsidR="00413CB7" w:rsidRPr="00287695">
        <w:rPr>
          <w:rFonts w:cstheme="minorHAnsi"/>
          <w:color w:val="000000" w:themeColor="text1"/>
        </w:rPr>
        <w:t>, this increases vulnerability to those with learning difficulties as it categori</w:t>
      </w:r>
      <w:r w:rsidR="00337F8E" w:rsidRPr="00287695">
        <w:rPr>
          <w:rFonts w:cstheme="minorHAnsi"/>
          <w:color w:val="000000" w:themeColor="text1"/>
        </w:rPr>
        <w:t>s</w:t>
      </w:r>
      <w:r w:rsidR="00413CB7" w:rsidRPr="00287695">
        <w:rPr>
          <w:rFonts w:cstheme="minorHAnsi"/>
          <w:color w:val="000000" w:themeColor="text1"/>
        </w:rPr>
        <w:t xml:space="preserve">es these </w:t>
      </w:r>
      <w:r w:rsidR="00BA09E0" w:rsidRPr="00287695">
        <w:rPr>
          <w:rFonts w:cstheme="minorHAnsi"/>
          <w:color w:val="000000" w:themeColor="text1"/>
        </w:rPr>
        <w:t>individuals separately from other learners and may lead to feel</w:t>
      </w:r>
      <w:r w:rsidR="00F44686" w:rsidRPr="00287695">
        <w:rPr>
          <w:rFonts w:cstheme="minorHAnsi"/>
          <w:color w:val="000000" w:themeColor="text1"/>
        </w:rPr>
        <w:t>ings of isolation and exclusion</w:t>
      </w:r>
      <w:r w:rsidR="00B17A99">
        <w:rPr>
          <w:rFonts w:cstheme="minorHAnsi"/>
          <w:color w:val="000000" w:themeColor="text1"/>
        </w:rPr>
        <w:t>,</w:t>
      </w:r>
      <w:r w:rsidR="00F44686" w:rsidRPr="00287695">
        <w:rPr>
          <w:rFonts w:cstheme="minorHAnsi"/>
          <w:color w:val="000000" w:themeColor="text1"/>
        </w:rPr>
        <w:t xml:space="preserve"> w</w:t>
      </w:r>
      <w:r w:rsidR="00DE1625" w:rsidRPr="00287695">
        <w:rPr>
          <w:rFonts w:cstheme="minorHAnsi"/>
          <w:color w:val="000000" w:themeColor="text1"/>
        </w:rPr>
        <w:t>hich in turn can impede the</w:t>
      </w:r>
      <w:r w:rsidR="00F44686" w:rsidRPr="00287695">
        <w:rPr>
          <w:rFonts w:cstheme="minorHAnsi"/>
          <w:color w:val="000000" w:themeColor="text1"/>
        </w:rPr>
        <w:t xml:space="preserve"> ability to learn.</w:t>
      </w:r>
      <w:r w:rsidR="0068662B" w:rsidRPr="00287695">
        <w:rPr>
          <w:rFonts w:cstheme="minorHAnsi"/>
          <w:color w:val="000000" w:themeColor="text1"/>
        </w:rPr>
        <w:t xml:space="preserve"> As suggested by </w:t>
      </w:r>
      <w:r w:rsidR="0068662B" w:rsidRPr="00287695">
        <w:rPr>
          <w:rFonts w:eastAsia="Times New Roman" w:cstheme="minorHAnsi"/>
          <w:color w:val="000000" w:themeColor="text1"/>
          <w:lang w:eastAsia="en-GB"/>
        </w:rPr>
        <w:t>Florian and Black-Hawkins (2011)</w:t>
      </w:r>
      <w:r w:rsidR="00B17A99">
        <w:rPr>
          <w:rFonts w:eastAsia="Times New Roman" w:cstheme="minorHAnsi"/>
          <w:color w:val="000000" w:themeColor="text1"/>
          <w:lang w:eastAsia="en-GB"/>
        </w:rPr>
        <w:t>,</w:t>
      </w:r>
      <w:r w:rsidR="000807AA" w:rsidRPr="00287695">
        <w:rPr>
          <w:rFonts w:eastAsia="Times New Roman" w:cstheme="minorHAnsi"/>
          <w:color w:val="000000" w:themeColor="text1"/>
          <w:lang w:eastAsia="en-GB"/>
        </w:rPr>
        <w:t xml:space="preserve"> this vulnerability is compounded when teachers additionally believe that such students need specialist training which they themselves have not been trained to provide.</w:t>
      </w:r>
      <w:r w:rsidR="00500E53" w:rsidRPr="00287695">
        <w:rPr>
          <w:rFonts w:eastAsia="Times New Roman" w:cstheme="minorHAnsi"/>
          <w:color w:val="000000" w:themeColor="text1"/>
          <w:lang w:eastAsia="en-GB"/>
        </w:rPr>
        <w:t xml:space="preserve"> </w:t>
      </w:r>
      <w:r w:rsidR="00E03A24" w:rsidRPr="00287695">
        <w:rPr>
          <w:rFonts w:eastAsia="Times New Roman" w:cstheme="minorHAnsi"/>
          <w:color w:val="000000" w:themeColor="text1"/>
          <w:lang w:eastAsia="en-GB"/>
        </w:rPr>
        <w:t xml:space="preserve">Existing research suggests that teachers are often </w:t>
      </w:r>
      <w:r w:rsidR="00500E53" w:rsidRPr="00287695">
        <w:rPr>
          <w:rFonts w:eastAsia="Times New Roman" w:cstheme="minorHAnsi"/>
          <w:color w:val="000000" w:themeColor="text1"/>
          <w:lang w:eastAsia="en-GB"/>
        </w:rPr>
        <w:t xml:space="preserve">uncertain about their role and </w:t>
      </w:r>
      <w:r w:rsidR="00E03A24" w:rsidRPr="00287695">
        <w:rPr>
          <w:rFonts w:eastAsia="Times New Roman" w:cstheme="minorHAnsi"/>
          <w:color w:val="000000" w:themeColor="text1"/>
          <w:lang w:eastAsia="en-GB"/>
        </w:rPr>
        <w:t>how</w:t>
      </w:r>
      <w:r w:rsidR="00500E53" w:rsidRPr="00287695">
        <w:rPr>
          <w:rFonts w:eastAsia="Times New Roman" w:cstheme="minorHAnsi"/>
          <w:color w:val="000000" w:themeColor="text1"/>
          <w:lang w:eastAsia="en-GB"/>
        </w:rPr>
        <w:t xml:space="preserve"> to assist students who have experienced traumatic stressors</w:t>
      </w:r>
      <w:r w:rsidR="00E03A24" w:rsidRPr="00287695">
        <w:rPr>
          <w:rFonts w:eastAsia="Times New Roman" w:cstheme="minorHAnsi"/>
          <w:color w:val="000000" w:themeColor="text1"/>
          <w:lang w:eastAsia="en-GB"/>
        </w:rPr>
        <w:t>,</w:t>
      </w:r>
      <w:r w:rsidR="00D75F17" w:rsidRPr="00287695">
        <w:rPr>
          <w:rFonts w:eastAsia="Times New Roman" w:cstheme="minorHAnsi"/>
          <w:color w:val="000000" w:themeColor="text1"/>
          <w:lang w:eastAsia="en-GB"/>
        </w:rPr>
        <w:t xml:space="preserve"> such as having a learning difficulty</w:t>
      </w:r>
      <w:r w:rsidR="00500E53" w:rsidRPr="00287695">
        <w:rPr>
          <w:rFonts w:eastAsia="Times New Roman" w:cstheme="minorHAnsi"/>
          <w:color w:val="000000" w:themeColor="text1"/>
          <w:lang w:eastAsia="en-GB"/>
        </w:rPr>
        <w:t xml:space="preserve">. </w:t>
      </w:r>
    </w:p>
    <w:p w:rsidR="00DA72F6" w:rsidRPr="00287695" w:rsidRDefault="00DA72F6" w:rsidP="0037257F">
      <w:pPr>
        <w:spacing w:line="360" w:lineRule="auto"/>
        <w:rPr>
          <w:rFonts w:eastAsia="Times New Roman" w:cstheme="minorHAnsi"/>
          <w:color w:val="000000" w:themeColor="text1"/>
          <w:lang w:eastAsia="en-GB"/>
        </w:rPr>
      </w:pPr>
    </w:p>
    <w:p w:rsidR="0018547E" w:rsidRPr="00287695" w:rsidRDefault="00DA72F6" w:rsidP="0037257F">
      <w:pPr>
        <w:spacing w:line="360" w:lineRule="auto"/>
        <w:rPr>
          <w:rFonts w:eastAsia="Times New Roman" w:cstheme="minorHAnsi"/>
          <w:color w:val="000000" w:themeColor="text1"/>
          <w:lang w:eastAsia="en-GB"/>
        </w:rPr>
      </w:pPr>
      <w:r w:rsidRPr="00287695">
        <w:rPr>
          <w:rFonts w:eastAsia="Times New Roman" w:cstheme="minorHAnsi"/>
          <w:color w:val="000000" w:themeColor="text1"/>
          <w:lang w:eastAsia="en-GB"/>
        </w:rPr>
        <w:t xml:space="preserve">It is thought that students who have a </w:t>
      </w:r>
      <w:proofErr w:type="gramStart"/>
      <w:r w:rsidRPr="00287695">
        <w:rPr>
          <w:rFonts w:eastAsia="Times New Roman" w:cstheme="minorHAnsi"/>
          <w:color w:val="000000" w:themeColor="text1"/>
          <w:lang w:eastAsia="en-GB"/>
        </w:rPr>
        <w:t>learning difficulty experience symptoms of stress/ trauma</w:t>
      </w:r>
      <w:proofErr w:type="gramEnd"/>
      <w:r w:rsidRPr="00287695">
        <w:rPr>
          <w:rFonts w:eastAsia="Times New Roman" w:cstheme="minorHAnsi"/>
          <w:color w:val="000000" w:themeColor="text1"/>
          <w:lang w:eastAsia="en-GB"/>
        </w:rPr>
        <w:t xml:space="preserve">, due to </w:t>
      </w:r>
      <w:r w:rsidR="00D75F17" w:rsidRPr="00287695">
        <w:rPr>
          <w:rFonts w:eastAsia="Times New Roman" w:cstheme="minorHAnsi"/>
          <w:color w:val="000000" w:themeColor="text1"/>
          <w:lang w:eastAsia="en-GB"/>
        </w:rPr>
        <w:t>their educational</w:t>
      </w:r>
      <w:r w:rsidRPr="00287695">
        <w:rPr>
          <w:rFonts w:eastAsia="Times New Roman" w:cstheme="minorHAnsi"/>
          <w:color w:val="000000" w:themeColor="text1"/>
          <w:lang w:eastAsia="en-GB"/>
        </w:rPr>
        <w:t xml:space="preserve"> difference</w:t>
      </w:r>
      <w:r w:rsidR="00D75F17" w:rsidRPr="00287695">
        <w:rPr>
          <w:rFonts w:eastAsia="Times New Roman" w:cstheme="minorHAnsi"/>
          <w:color w:val="000000" w:themeColor="text1"/>
          <w:lang w:eastAsia="en-GB"/>
        </w:rPr>
        <w:t>s</w:t>
      </w:r>
      <w:r w:rsidRPr="00287695">
        <w:rPr>
          <w:rFonts w:eastAsia="Times New Roman" w:cstheme="minorHAnsi"/>
          <w:color w:val="000000" w:themeColor="text1"/>
          <w:lang w:eastAsia="en-GB"/>
        </w:rPr>
        <w:t xml:space="preserve"> </w:t>
      </w:r>
      <w:r w:rsidR="00D75F17" w:rsidRPr="00287695">
        <w:rPr>
          <w:rFonts w:eastAsia="Times New Roman" w:cstheme="minorHAnsi"/>
          <w:color w:val="000000" w:themeColor="text1"/>
          <w:lang w:eastAsia="en-GB"/>
        </w:rPr>
        <w:t>separating</w:t>
      </w:r>
      <w:r w:rsidRPr="00287695">
        <w:rPr>
          <w:rFonts w:eastAsia="Times New Roman" w:cstheme="minorHAnsi"/>
          <w:color w:val="000000" w:themeColor="text1"/>
          <w:lang w:eastAsia="en-GB"/>
        </w:rPr>
        <w:t xml:space="preserve"> them from peers</w:t>
      </w:r>
      <w:r w:rsidR="00B17A99">
        <w:rPr>
          <w:rFonts w:eastAsia="Times New Roman" w:cstheme="minorHAnsi"/>
          <w:color w:val="000000" w:themeColor="text1"/>
          <w:lang w:eastAsia="en-GB"/>
        </w:rPr>
        <w:t xml:space="preserve"> (</w:t>
      </w:r>
      <w:r w:rsidR="00B17A99">
        <w:rPr>
          <w:rFonts w:eastAsia="Times New Roman" w:cstheme="minorHAnsi"/>
          <w:color w:val="000000" w:themeColor="text1"/>
          <w:shd w:val="clear" w:color="auto" w:fill="FFFFFF"/>
          <w:lang w:eastAsia="en-GB"/>
        </w:rPr>
        <w:t>Alisic et al,</w:t>
      </w:r>
      <w:r w:rsidR="00B17A99" w:rsidRPr="00C9527A">
        <w:rPr>
          <w:rFonts w:eastAsia="Times New Roman" w:cstheme="minorHAnsi"/>
          <w:color w:val="000000" w:themeColor="text1"/>
          <w:shd w:val="clear" w:color="auto" w:fill="FFFFFF"/>
          <w:lang w:eastAsia="en-GB"/>
        </w:rPr>
        <w:t xml:space="preserve"> 2012)</w:t>
      </w:r>
      <w:r w:rsidR="00B17A99">
        <w:rPr>
          <w:rFonts w:eastAsia="Times New Roman" w:cstheme="minorHAnsi"/>
          <w:color w:val="000000" w:themeColor="text1"/>
          <w:shd w:val="clear" w:color="auto" w:fill="FFFFFF"/>
          <w:lang w:eastAsia="en-GB"/>
        </w:rPr>
        <w:t>.</w:t>
      </w:r>
      <w:r w:rsidR="00B17A99" w:rsidRPr="00287695">
        <w:rPr>
          <w:rFonts w:eastAsia="Times New Roman" w:cstheme="minorHAnsi"/>
          <w:color w:val="000000" w:themeColor="text1"/>
          <w:lang w:eastAsia="en-GB"/>
        </w:rPr>
        <w:t xml:space="preserve"> </w:t>
      </w:r>
      <w:r w:rsidR="00E03A24" w:rsidRPr="00287695">
        <w:rPr>
          <w:rFonts w:eastAsia="Times New Roman" w:cstheme="minorHAnsi"/>
          <w:color w:val="000000" w:themeColor="text1"/>
          <w:lang w:eastAsia="en-GB"/>
        </w:rPr>
        <w:t xml:space="preserve">For </w:t>
      </w:r>
      <w:proofErr w:type="gramStart"/>
      <w:r w:rsidR="00E03A24" w:rsidRPr="00287695">
        <w:rPr>
          <w:rFonts w:eastAsia="Times New Roman" w:cstheme="minorHAnsi"/>
          <w:color w:val="000000" w:themeColor="text1"/>
          <w:lang w:eastAsia="en-GB"/>
        </w:rPr>
        <w:t>example</w:t>
      </w:r>
      <w:proofErr w:type="gramEnd"/>
      <w:r w:rsidR="00E03A24" w:rsidRPr="00287695">
        <w:rPr>
          <w:rFonts w:eastAsia="Times New Roman" w:cstheme="minorHAnsi"/>
          <w:color w:val="000000" w:themeColor="text1"/>
          <w:lang w:eastAsia="en-GB"/>
        </w:rPr>
        <w:t xml:space="preserve"> </w:t>
      </w:r>
      <w:r w:rsidR="005B21BD" w:rsidRPr="00287695">
        <w:rPr>
          <w:rFonts w:eastAsia="Times New Roman" w:cstheme="minorHAnsi"/>
          <w:color w:val="000000" w:themeColor="text1"/>
          <w:lang w:eastAsia="en-GB"/>
        </w:rPr>
        <w:t xml:space="preserve">separating students based on ability can damage self-esteem. </w:t>
      </w:r>
      <w:r w:rsidRPr="00287695">
        <w:rPr>
          <w:rFonts w:eastAsia="Times New Roman" w:cstheme="minorHAnsi"/>
          <w:color w:val="000000" w:themeColor="text1"/>
          <w:lang w:eastAsia="en-GB"/>
        </w:rPr>
        <w:t>While school is sought to teach children to become independent thinkers,</w:t>
      </w:r>
      <w:r w:rsidR="00500E53" w:rsidRPr="00287695">
        <w:rPr>
          <w:rFonts w:eastAsia="Times New Roman" w:cstheme="minorHAnsi"/>
          <w:color w:val="000000" w:themeColor="text1"/>
          <w:lang w:eastAsia="en-GB"/>
        </w:rPr>
        <w:t xml:space="preserve"> as well as providing literacy and numeracy skills,</w:t>
      </w:r>
      <w:r w:rsidRPr="00287695">
        <w:rPr>
          <w:rFonts w:eastAsia="Times New Roman" w:cstheme="minorHAnsi"/>
          <w:color w:val="000000" w:themeColor="text1"/>
          <w:lang w:eastAsia="en-GB"/>
        </w:rPr>
        <w:t xml:space="preserve"> it also </w:t>
      </w:r>
      <w:r w:rsidR="005B21BD" w:rsidRPr="00287695">
        <w:rPr>
          <w:rFonts w:eastAsia="Times New Roman" w:cstheme="minorHAnsi"/>
          <w:color w:val="000000" w:themeColor="text1"/>
          <w:lang w:eastAsia="en-GB"/>
        </w:rPr>
        <w:t>prepares</w:t>
      </w:r>
      <w:r w:rsidRPr="00287695">
        <w:rPr>
          <w:rFonts w:eastAsia="Times New Roman" w:cstheme="minorHAnsi"/>
          <w:color w:val="000000" w:themeColor="text1"/>
          <w:lang w:eastAsia="en-GB"/>
        </w:rPr>
        <w:t xml:space="preserve"> childr</w:t>
      </w:r>
      <w:r w:rsidR="005B21BD" w:rsidRPr="00287695">
        <w:rPr>
          <w:rFonts w:eastAsia="Times New Roman" w:cstheme="minorHAnsi"/>
          <w:color w:val="000000" w:themeColor="text1"/>
          <w:lang w:eastAsia="en-GB"/>
        </w:rPr>
        <w:t xml:space="preserve">en </w:t>
      </w:r>
      <w:r w:rsidRPr="00287695">
        <w:rPr>
          <w:rFonts w:eastAsia="Times New Roman" w:cstheme="minorHAnsi"/>
          <w:color w:val="000000" w:themeColor="text1"/>
          <w:lang w:eastAsia="en-GB"/>
        </w:rPr>
        <w:t xml:space="preserve">for </w:t>
      </w:r>
      <w:r w:rsidR="005B21BD" w:rsidRPr="00287695">
        <w:rPr>
          <w:rFonts w:eastAsia="Times New Roman" w:cstheme="minorHAnsi"/>
          <w:color w:val="000000" w:themeColor="text1"/>
          <w:lang w:eastAsia="en-GB"/>
        </w:rPr>
        <w:t>adulthood</w:t>
      </w:r>
      <w:r w:rsidRPr="00287695">
        <w:rPr>
          <w:rFonts w:eastAsia="Times New Roman" w:cstheme="minorHAnsi"/>
          <w:color w:val="000000" w:themeColor="text1"/>
          <w:lang w:eastAsia="en-GB"/>
        </w:rPr>
        <w:t>. It is often neglect</w:t>
      </w:r>
      <w:r w:rsidR="00500E53" w:rsidRPr="00287695">
        <w:rPr>
          <w:rFonts w:eastAsia="Times New Roman" w:cstheme="minorHAnsi"/>
          <w:color w:val="000000" w:themeColor="text1"/>
          <w:lang w:eastAsia="en-GB"/>
        </w:rPr>
        <w:t>ed that students who suffer</w:t>
      </w:r>
      <w:r w:rsidRPr="00287695">
        <w:rPr>
          <w:rFonts w:eastAsia="Times New Roman" w:cstheme="minorHAnsi"/>
          <w:color w:val="000000" w:themeColor="text1"/>
          <w:lang w:eastAsia="en-GB"/>
        </w:rPr>
        <w:t xml:space="preserve"> feelings of exclusion during school</w:t>
      </w:r>
      <w:r w:rsidR="00500E53" w:rsidRPr="00287695">
        <w:rPr>
          <w:rFonts w:eastAsia="Times New Roman" w:cstheme="minorHAnsi"/>
          <w:color w:val="000000" w:themeColor="text1"/>
          <w:lang w:eastAsia="en-GB"/>
        </w:rPr>
        <w:t>,</w:t>
      </w:r>
      <w:r w:rsidRPr="00287695">
        <w:rPr>
          <w:rFonts w:eastAsia="Times New Roman" w:cstheme="minorHAnsi"/>
          <w:color w:val="000000" w:themeColor="text1"/>
          <w:lang w:eastAsia="en-GB"/>
        </w:rPr>
        <w:t xml:space="preserve"> later on experience </w:t>
      </w:r>
      <w:r w:rsidR="00E03A24" w:rsidRPr="00287695">
        <w:rPr>
          <w:rFonts w:eastAsia="Times New Roman" w:cstheme="minorHAnsi"/>
          <w:color w:val="000000" w:themeColor="text1"/>
          <w:lang w:eastAsia="en-GB"/>
        </w:rPr>
        <w:t>these</w:t>
      </w:r>
      <w:r w:rsidRPr="00287695">
        <w:rPr>
          <w:rFonts w:eastAsia="Times New Roman" w:cstheme="minorHAnsi"/>
          <w:color w:val="000000" w:themeColor="text1"/>
          <w:lang w:eastAsia="en-GB"/>
        </w:rPr>
        <w:t xml:space="preserve"> feelings</w:t>
      </w:r>
      <w:r w:rsidR="00D75F17" w:rsidRPr="00287695">
        <w:rPr>
          <w:rFonts w:eastAsia="Times New Roman" w:cstheme="minorHAnsi"/>
          <w:color w:val="000000" w:themeColor="text1"/>
          <w:lang w:eastAsia="en-GB"/>
        </w:rPr>
        <w:t xml:space="preserve"> in their adult lives</w:t>
      </w:r>
      <w:r w:rsidRPr="00287695">
        <w:rPr>
          <w:rFonts w:eastAsia="Times New Roman" w:cstheme="minorHAnsi"/>
          <w:color w:val="000000" w:themeColor="text1"/>
          <w:lang w:eastAsia="en-GB"/>
        </w:rPr>
        <w:t xml:space="preserve"> </w:t>
      </w:r>
      <w:r w:rsidR="00500E53" w:rsidRPr="00287695">
        <w:rPr>
          <w:rFonts w:eastAsia="Times New Roman" w:cstheme="minorHAnsi"/>
          <w:color w:val="000000" w:themeColor="text1"/>
          <w:lang w:eastAsia="en-GB"/>
        </w:rPr>
        <w:t>affect</w:t>
      </w:r>
      <w:r w:rsidR="00E03A24" w:rsidRPr="00287695">
        <w:rPr>
          <w:rFonts w:eastAsia="Times New Roman" w:cstheme="minorHAnsi"/>
          <w:color w:val="000000" w:themeColor="text1"/>
          <w:lang w:eastAsia="en-GB"/>
        </w:rPr>
        <w:t>ing</w:t>
      </w:r>
      <w:r w:rsidR="00500E53" w:rsidRPr="00287695">
        <w:rPr>
          <w:rFonts w:eastAsia="Times New Roman" w:cstheme="minorHAnsi"/>
          <w:color w:val="000000" w:themeColor="text1"/>
          <w:lang w:eastAsia="en-GB"/>
        </w:rPr>
        <w:t xml:space="preserve"> relationships, social interactions and even </w:t>
      </w:r>
      <w:r w:rsidR="00E03A24" w:rsidRPr="00287695">
        <w:rPr>
          <w:rFonts w:eastAsia="Times New Roman" w:cstheme="minorHAnsi"/>
          <w:color w:val="000000" w:themeColor="text1"/>
          <w:lang w:eastAsia="en-GB"/>
        </w:rPr>
        <w:t xml:space="preserve">potential </w:t>
      </w:r>
      <w:r w:rsidR="00500E53" w:rsidRPr="00287695">
        <w:rPr>
          <w:rFonts w:eastAsia="Times New Roman" w:cstheme="minorHAnsi"/>
          <w:color w:val="000000" w:themeColor="text1"/>
          <w:lang w:eastAsia="en-GB"/>
        </w:rPr>
        <w:t>careers.</w:t>
      </w:r>
      <w:r w:rsidR="007864A7" w:rsidRPr="00287695">
        <w:rPr>
          <w:rFonts w:eastAsia="Times New Roman" w:cstheme="minorHAnsi"/>
          <w:color w:val="000000" w:themeColor="text1"/>
          <w:lang w:eastAsia="en-GB"/>
        </w:rPr>
        <w:t xml:space="preserve"> It would </w:t>
      </w:r>
      <w:r w:rsidR="007864A7" w:rsidRPr="00287695">
        <w:rPr>
          <w:rFonts w:eastAsia="Times New Roman" w:cstheme="minorHAnsi"/>
          <w:color w:val="000000" w:themeColor="text1"/>
          <w:lang w:eastAsia="en-GB"/>
        </w:rPr>
        <w:lastRenderedPageBreak/>
        <w:t>therefore seem logical to ensure all teachers ar</w:t>
      </w:r>
      <w:r w:rsidR="0004738C" w:rsidRPr="00287695">
        <w:rPr>
          <w:rFonts w:eastAsia="Times New Roman" w:cstheme="minorHAnsi"/>
          <w:color w:val="000000" w:themeColor="text1"/>
          <w:lang w:eastAsia="en-GB"/>
        </w:rPr>
        <w:t>e given the correct skill-set to cater to all individuals needs to ensure that student</w:t>
      </w:r>
      <w:r w:rsidR="005B21BD" w:rsidRPr="00287695">
        <w:rPr>
          <w:rFonts w:eastAsia="Times New Roman" w:cstheme="minorHAnsi"/>
          <w:color w:val="000000" w:themeColor="text1"/>
          <w:lang w:eastAsia="en-GB"/>
        </w:rPr>
        <w:t>s do not go on to feel this way in their adult lives.</w:t>
      </w:r>
    </w:p>
    <w:p w:rsidR="00500E53" w:rsidRPr="00287695" w:rsidRDefault="00500E53" w:rsidP="0037257F">
      <w:pPr>
        <w:spacing w:line="360" w:lineRule="auto"/>
        <w:rPr>
          <w:rFonts w:eastAsia="Times New Roman" w:cstheme="minorHAnsi"/>
          <w:color w:val="000000" w:themeColor="text1"/>
          <w:lang w:eastAsia="en-GB"/>
        </w:rPr>
      </w:pPr>
    </w:p>
    <w:p w:rsidR="005A7D88" w:rsidRPr="00287695" w:rsidRDefault="00B17A99" w:rsidP="003520B8">
      <w:pPr>
        <w:spacing w:line="360" w:lineRule="auto"/>
        <w:rPr>
          <w:rFonts w:eastAsia="Times New Roman" w:cstheme="minorHAnsi"/>
          <w:color w:val="000000" w:themeColor="text1"/>
          <w:lang w:eastAsia="en-GB"/>
        </w:rPr>
      </w:pPr>
      <w:r>
        <w:rPr>
          <w:rFonts w:eastAsia="Times New Roman" w:cstheme="minorHAnsi"/>
          <w:color w:val="000000" w:themeColor="text1"/>
          <w:shd w:val="clear" w:color="auto" w:fill="FFFFFF"/>
          <w:lang w:eastAsia="en-GB"/>
        </w:rPr>
        <w:t>Alisic et al</w:t>
      </w:r>
      <w:r w:rsidR="00C9527A" w:rsidRPr="00C9527A">
        <w:rPr>
          <w:rFonts w:eastAsia="Times New Roman" w:cstheme="minorHAnsi"/>
          <w:color w:val="000000" w:themeColor="text1"/>
          <w:shd w:val="clear" w:color="auto" w:fill="FFFFFF"/>
          <w:lang w:eastAsia="en-GB"/>
        </w:rPr>
        <w:t xml:space="preserve"> </w:t>
      </w:r>
      <w:r>
        <w:rPr>
          <w:rFonts w:eastAsia="Times New Roman" w:cstheme="minorHAnsi"/>
          <w:color w:val="000000" w:themeColor="text1"/>
          <w:shd w:val="clear" w:color="auto" w:fill="FFFFFF"/>
          <w:lang w:eastAsia="en-GB"/>
        </w:rPr>
        <w:t>(</w:t>
      </w:r>
      <w:r w:rsidR="00C9527A" w:rsidRPr="00C9527A">
        <w:rPr>
          <w:rFonts w:eastAsia="Times New Roman" w:cstheme="minorHAnsi"/>
          <w:color w:val="000000" w:themeColor="text1"/>
          <w:shd w:val="clear" w:color="auto" w:fill="FFFFFF"/>
          <w:lang w:eastAsia="en-GB"/>
        </w:rPr>
        <w:t>2012)</w:t>
      </w:r>
      <w:r>
        <w:rPr>
          <w:rFonts w:eastAsia="Times New Roman" w:cstheme="minorHAnsi"/>
          <w:color w:val="000000" w:themeColor="text1"/>
          <w:shd w:val="clear" w:color="auto" w:fill="FFFFFF"/>
          <w:lang w:eastAsia="en-GB"/>
        </w:rPr>
        <w:t>,</w:t>
      </w:r>
      <w:r w:rsidR="00C9527A" w:rsidRPr="00287695">
        <w:rPr>
          <w:rFonts w:eastAsia="Times New Roman" w:cstheme="minorHAnsi"/>
          <w:color w:val="000000" w:themeColor="text1"/>
          <w:lang w:eastAsia="en-GB"/>
        </w:rPr>
        <w:t xml:space="preserve"> </w:t>
      </w:r>
      <w:r w:rsidR="00500E53" w:rsidRPr="00287695">
        <w:rPr>
          <w:rFonts w:eastAsia="Times New Roman" w:cstheme="minorHAnsi"/>
          <w:color w:val="000000" w:themeColor="text1"/>
          <w:lang w:eastAsia="en-GB"/>
        </w:rPr>
        <w:t>found that</w:t>
      </w:r>
      <w:r w:rsidR="005A7D88" w:rsidRPr="00287695">
        <w:rPr>
          <w:rFonts w:eastAsia="Times New Roman" w:cstheme="minorHAnsi"/>
          <w:color w:val="000000" w:themeColor="text1"/>
          <w:lang w:eastAsia="en-GB"/>
        </w:rPr>
        <w:t xml:space="preserve"> teachers lacked guidance on how to balance the needs of children who had been exposed to stress</w:t>
      </w:r>
      <w:r w:rsidR="0004738C" w:rsidRPr="00287695">
        <w:rPr>
          <w:rFonts w:eastAsia="Times New Roman" w:cstheme="minorHAnsi"/>
          <w:color w:val="000000" w:themeColor="text1"/>
          <w:lang w:eastAsia="en-GB"/>
        </w:rPr>
        <w:t>,</w:t>
      </w:r>
      <w:r w:rsidR="005A7D88" w:rsidRPr="00287695">
        <w:rPr>
          <w:rFonts w:eastAsia="Times New Roman" w:cstheme="minorHAnsi"/>
          <w:color w:val="000000" w:themeColor="text1"/>
          <w:lang w:eastAsia="en-GB"/>
        </w:rPr>
        <w:t xml:space="preserve"> against other children w</w:t>
      </w:r>
      <w:r w:rsidR="00287695">
        <w:rPr>
          <w:rFonts w:eastAsia="Times New Roman" w:cstheme="minorHAnsi"/>
          <w:color w:val="000000" w:themeColor="text1"/>
          <w:lang w:eastAsia="en-GB"/>
        </w:rPr>
        <w:t>ithin the classroom. Findings</w:t>
      </w:r>
      <w:r w:rsidR="005A7D88" w:rsidRPr="00287695">
        <w:rPr>
          <w:rFonts w:eastAsia="Times New Roman" w:cstheme="minorHAnsi"/>
          <w:color w:val="000000" w:themeColor="text1"/>
          <w:lang w:eastAsia="en-GB"/>
        </w:rPr>
        <w:t xml:space="preserve"> concluded that 1/5 teachers</w:t>
      </w:r>
      <w:r w:rsidR="007864A7" w:rsidRPr="00287695">
        <w:rPr>
          <w:rFonts w:eastAsia="Times New Roman" w:cstheme="minorHAnsi"/>
          <w:color w:val="000000" w:themeColor="text1"/>
          <w:lang w:eastAsia="en-GB"/>
        </w:rPr>
        <w:t xml:space="preserve"> (within the</w:t>
      </w:r>
      <w:r w:rsidR="005B21BD" w:rsidRPr="00287695">
        <w:rPr>
          <w:rFonts w:eastAsia="Times New Roman" w:cstheme="minorHAnsi"/>
          <w:color w:val="000000" w:themeColor="text1"/>
          <w:lang w:eastAsia="en-GB"/>
        </w:rPr>
        <w:t xml:space="preserve"> Netherlands school</w:t>
      </w:r>
      <w:r w:rsidR="007864A7" w:rsidRPr="00287695">
        <w:rPr>
          <w:rFonts w:eastAsia="Times New Roman" w:cstheme="minorHAnsi"/>
          <w:color w:val="000000" w:themeColor="text1"/>
          <w:lang w:eastAsia="en-GB"/>
        </w:rPr>
        <w:t xml:space="preserve"> sample)</w:t>
      </w:r>
      <w:r w:rsidR="005A7D88" w:rsidRPr="00287695">
        <w:rPr>
          <w:rFonts w:eastAsia="Times New Roman" w:cstheme="minorHAnsi"/>
          <w:color w:val="000000" w:themeColor="text1"/>
          <w:lang w:eastAsia="en-GB"/>
        </w:rPr>
        <w:t xml:space="preserve"> experienced a high degree of difficulty including lacking knowledge and the skills to educate children who have learning difficulties</w:t>
      </w:r>
      <w:r w:rsidR="0004738C" w:rsidRPr="00287695">
        <w:rPr>
          <w:rFonts w:eastAsia="Times New Roman" w:cstheme="minorHAnsi"/>
          <w:color w:val="000000" w:themeColor="text1"/>
          <w:lang w:eastAsia="en-GB"/>
        </w:rPr>
        <w:t>. This suggests that implement</w:t>
      </w:r>
      <w:r w:rsidR="00DE1625" w:rsidRPr="00287695">
        <w:rPr>
          <w:rFonts w:eastAsia="Times New Roman" w:cstheme="minorHAnsi"/>
          <w:color w:val="000000" w:themeColor="text1"/>
          <w:lang w:eastAsia="en-GB"/>
        </w:rPr>
        <w:t>ing</w:t>
      </w:r>
      <w:r w:rsidR="0004738C" w:rsidRPr="00287695">
        <w:rPr>
          <w:rFonts w:eastAsia="Times New Roman" w:cstheme="minorHAnsi"/>
          <w:color w:val="000000" w:themeColor="text1"/>
          <w:lang w:eastAsia="en-GB"/>
        </w:rPr>
        <w:t xml:space="preserve"> new strategies</w:t>
      </w:r>
      <w:r w:rsidR="00DE1625" w:rsidRPr="00287695">
        <w:rPr>
          <w:rFonts w:eastAsia="Times New Roman" w:cstheme="minorHAnsi"/>
          <w:color w:val="000000" w:themeColor="text1"/>
          <w:lang w:eastAsia="en-GB"/>
        </w:rPr>
        <w:t xml:space="preserve"> for teachers is necessary to allow for the improvement of teaching. A strategy to consider is providing teachers with a deep and operational understanding of the learning outcomes approach.</w:t>
      </w:r>
    </w:p>
    <w:p w:rsidR="00500E53" w:rsidRPr="00287695" w:rsidRDefault="00500E53" w:rsidP="0037257F">
      <w:pPr>
        <w:spacing w:line="360" w:lineRule="auto"/>
        <w:rPr>
          <w:rFonts w:eastAsia="Times New Roman" w:cstheme="minorHAnsi"/>
          <w:color w:val="000000" w:themeColor="text1"/>
          <w:lang w:eastAsia="en-GB"/>
        </w:rPr>
      </w:pPr>
    </w:p>
    <w:p w:rsidR="0035069F" w:rsidRPr="009D277F" w:rsidRDefault="0035069F" w:rsidP="00CE0F82">
      <w:pPr>
        <w:pStyle w:val="Heading1"/>
        <w:rPr>
          <w:rFonts w:eastAsia="Times New Roman"/>
          <w:b/>
          <w:bCs/>
          <w:color w:val="A02197"/>
          <w:lang w:eastAsia="en-GB"/>
        </w:rPr>
      </w:pPr>
      <w:bookmarkStart w:id="4" w:name="_Toc17042745"/>
      <w:r w:rsidRPr="009D277F">
        <w:rPr>
          <w:rFonts w:eastAsia="Times New Roman"/>
          <w:b/>
          <w:bCs/>
          <w:color w:val="A02197"/>
          <w:lang w:eastAsia="en-GB"/>
        </w:rPr>
        <w:t>Learning outcomes</w:t>
      </w:r>
      <w:bookmarkEnd w:id="4"/>
    </w:p>
    <w:p w:rsidR="0035069F" w:rsidRPr="0035069F" w:rsidRDefault="0035069F" w:rsidP="0035069F">
      <w:pPr>
        <w:rPr>
          <w:lang w:eastAsia="en-GB"/>
        </w:rPr>
      </w:pPr>
    </w:p>
    <w:p w:rsidR="00A44F6D" w:rsidRPr="009D277F" w:rsidRDefault="00813462" w:rsidP="0035069F">
      <w:pPr>
        <w:pStyle w:val="Heading2"/>
        <w:rPr>
          <w:rFonts w:eastAsia="Times New Roman"/>
          <w:color w:val="A02197"/>
          <w:u w:val="single"/>
          <w:lang w:eastAsia="en-GB"/>
        </w:rPr>
      </w:pPr>
      <w:bookmarkStart w:id="5" w:name="_Toc17042746"/>
      <w:r w:rsidRPr="009D277F">
        <w:rPr>
          <w:rFonts w:eastAsia="Times New Roman"/>
          <w:color w:val="A02197"/>
          <w:u w:val="single"/>
          <w:lang w:eastAsia="en-GB"/>
        </w:rPr>
        <w:t>What are ‘Learning Outcomes</w:t>
      </w:r>
      <w:r w:rsidR="00A44F6D" w:rsidRPr="009D277F">
        <w:rPr>
          <w:rFonts w:eastAsia="Times New Roman"/>
          <w:color w:val="A02197"/>
          <w:u w:val="single"/>
          <w:lang w:eastAsia="en-GB"/>
        </w:rPr>
        <w:t>’?</w:t>
      </w:r>
      <w:bookmarkEnd w:id="5"/>
    </w:p>
    <w:p w:rsidR="00286BCC" w:rsidRPr="00287695" w:rsidRDefault="00A44F6D" w:rsidP="0037257F">
      <w:pPr>
        <w:spacing w:line="360" w:lineRule="auto"/>
        <w:rPr>
          <w:rFonts w:eastAsia="Times New Roman" w:cstheme="minorHAnsi"/>
          <w:color w:val="000000" w:themeColor="text1"/>
          <w:lang w:eastAsia="en-GB"/>
        </w:rPr>
      </w:pPr>
      <w:r w:rsidRPr="00287695">
        <w:rPr>
          <w:rFonts w:eastAsia="Times New Roman" w:cstheme="minorHAnsi"/>
          <w:color w:val="000000" w:themeColor="text1"/>
          <w:lang w:eastAsia="en-GB"/>
        </w:rPr>
        <w:t xml:space="preserve"> </w:t>
      </w:r>
    </w:p>
    <w:p w:rsidR="00D75CD3" w:rsidRPr="00287695" w:rsidRDefault="00286BCC" w:rsidP="0037257F">
      <w:pPr>
        <w:spacing w:line="360" w:lineRule="auto"/>
        <w:rPr>
          <w:rFonts w:eastAsia="Times New Roman" w:cstheme="minorHAnsi"/>
          <w:color w:val="000000" w:themeColor="text1"/>
          <w:shd w:val="clear" w:color="auto" w:fill="FFFFFF"/>
          <w:lang w:eastAsia="en-GB"/>
        </w:rPr>
      </w:pPr>
      <w:r w:rsidRPr="00287695">
        <w:rPr>
          <w:rFonts w:eastAsia="Times New Roman" w:cstheme="minorHAnsi"/>
          <w:color w:val="000000" w:themeColor="text1"/>
          <w:shd w:val="clear" w:color="auto" w:fill="FFFFFF"/>
          <w:lang w:eastAsia="en-GB"/>
        </w:rPr>
        <w:t>Universally, ‘learning outcomes’ may be confused with ‘learning objectives’</w:t>
      </w:r>
      <w:r w:rsidR="00240665" w:rsidRPr="00287695">
        <w:rPr>
          <w:rFonts w:eastAsia="Times New Roman" w:cstheme="minorHAnsi"/>
          <w:color w:val="000000" w:themeColor="text1"/>
          <w:shd w:val="clear" w:color="auto" w:fill="FFFFFF"/>
          <w:lang w:eastAsia="en-GB"/>
        </w:rPr>
        <w:t xml:space="preserve"> as often teachers emphasise these objectives before the beginning of a lesson in their own way. T</w:t>
      </w:r>
      <w:r w:rsidRPr="00287695">
        <w:rPr>
          <w:rFonts w:eastAsia="Times New Roman" w:cstheme="minorHAnsi"/>
          <w:color w:val="000000" w:themeColor="text1"/>
          <w:shd w:val="clear" w:color="auto" w:fill="FFFFFF"/>
          <w:lang w:eastAsia="en-GB"/>
        </w:rPr>
        <w:t>he latter</w:t>
      </w:r>
      <w:r w:rsidR="00240665" w:rsidRPr="00287695">
        <w:rPr>
          <w:rFonts w:eastAsia="Times New Roman" w:cstheme="minorHAnsi"/>
          <w:color w:val="000000" w:themeColor="text1"/>
          <w:shd w:val="clear" w:color="auto" w:fill="FFFFFF"/>
          <w:lang w:eastAsia="en-GB"/>
        </w:rPr>
        <w:t xml:space="preserve"> in fact</w:t>
      </w:r>
      <w:r w:rsidRPr="00287695">
        <w:rPr>
          <w:rFonts w:eastAsia="Times New Roman" w:cstheme="minorHAnsi"/>
          <w:color w:val="000000" w:themeColor="text1"/>
          <w:shd w:val="clear" w:color="auto" w:fill="FFFFFF"/>
          <w:lang w:eastAsia="en-GB"/>
        </w:rPr>
        <w:t xml:space="preserve"> directs focus to the material the teacher intends to cover within a session, </w:t>
      </w:r>
      <w:r w:rsidR="00240665" w:rsidRPr="00287695">
        <w:rPr>
          <w:rFonts w:eastAsia="Times New Roman" w:cstheme="minorHAnsi"/>
          <w:color w:val="000000" w:themeColor="text1"/>
          <w:shd w:val="clear" w:color="auto" w:fill="FFFFFF"/>
          <w:lang w:eastAsia="en-GB"/>
        </w:rPr>
        <w:t>whereas learning outcomes refer</w:t>
      </w:r>
      <w:r w:rsidR="00B87E6C" w:rsidRPr="00287695">
        <w:rPr>
          <w:rFonts w:eastAsia="Times New Roman" w:cstheme="minorHAnsi"/>
          <w:color w:val="000000" w:themeColor="text1"/>
          <w:shd w:val="clear" w:color="auto" w:fill="FFFFFF"/>
          <w:lang w:eastAsia="en-GB"/>
        </w:rPr>
        <w:t>s</w:t>
      </w:r>
      <w:r w:rsidRPr="00287695">
        <w:rPr>
          <w:rFonts w:eastAsia="Times New Roman" w:cstheme="minorHAnsi"/>
          <w:color w:val="000000" w:themeColor="text1"/>
          <w:shd w:val="clear" w:color="auto" w:fill="FFFFFF"/>
          <w:lang w:eastAsia="en-GB"/>
        </w:rPr>
        <w:t xml:space="preserve"> to what the student should realistically be able to complete / know by the end of an assignment or activity to set expectations for their individual learning (Centre for Teaching Support &amp; Innovation, 2019).</w:t>
      </w:r>
      <w:r w:rsidR="005A24B4" w:rsidRPr="00287695">
        <w:rPr>
          <w:rFonts w:eastAsia="Times New Roman" w:cstheme="minorHAnsi"/>
          <w:color w:val="000000" w:themeColor="text1"/>
          <w:shd w:val="clear" w:color="auto" w:fill="FFFFFF"/>
          <w:lang w:eastAsia="en-GB"/>
        </w:rPr>
        <w:t xml:space="preserve"> </w:t>
      </w:r>
    </w:p>
    <w:p w:rsidR="00014F9E" w:rsidRPr="00287695" w:rsidRDefault="00014F9E" w:rsidP="0037257F">
      <w:pPr>
        <w:spacing w:line="360" w:lineRule="auto"/>
        <w:rPr>
          <w:rFonts w:eastAsia="Times New Roman" w:cstheme="minorHAnsi"/>
          <w:color w:val="000000" w:themeColor="text1"/>
          <w:shd w:val="clear" w:color="auto" w:fill="FFFFFF"/>
          <w:lang w:eastAsia="en-GB"/>
        </w:rPr>
      </w:pPr>
    </w:p>
    <w:p w:rsidR="00014F9E" w:rsidRPr="00287695" w:rsidRDefault="00813462" w:rsidP="0037257F">
      <w:pPr>
        <w:spacing w:line="360" w:lineRule="auto"/>
        <w:rPr>
          <w:rFonts w:eastAsia="Times New Roman" w:cstheme="minorHAnsi"/>
          <w:color w:val="000000" w:themeColor="text1"/>
          <w:shd w:val="clear" w:color="auto" w:fill="FFFFFF"/>
          <w:lang w:eastAsia="en-GB"/>
        </w:rPr>
      </w:pPr>
      <w:r w:rsidRPr="00287695">
        <w:rPr>
          <w:rFonts w:eastAsia="Times New Roman" w:cstheme="minorHAnsi"/>
          <w:color w:val="000000" w:themeColor="text1"/>
          <w:shd w:val="clear" w:color="auto" w:fill="FFFFFF"/>
          <w:lang w:eastAsia="en-GB"/>
        </w:rPr>
        <w:t>It</w:t>
      </w:r>
      <w:r w:rsidR="00337F8E" w:rsidRPr="00287695">
        <w:rPr>
          <w:rFonts w:eastAsia="Times New Roman" w:cstheme="minorHAnsi"/>
          <w:color w:val="000000" w:themeColor="text1"/>
          <w:shd w:val="clear" w:color="auto" w:fill="FFFFFF"/>
          <w:lang w:eastAsia="en-GB"/>
        </w:rPr>
        <w:t xml:space="preserve"> i</w:t>
      </w:r>
      <w:r w:rsidR="00240665" w:rsidRPr="00287695">
        <w:rPr>
          <w:rFonts w:eastAsia="Times New Roman" w:cstheme="minorHAnsi"/>
          <w:color w:val="000000" w:themeColor="text1"/>
          <w:shd w:val="clear" w:color="auto" w:fill="FFFFFF"/>
          <w:lang w:eastAsia="en-GB"/>
        </w:rPr>
        <w:t xml:space="preserve">s </w:t>
      </w:r>
      <w:r w:rsidRPr="00287695">
        <w:rPr>
          <w:rFonts w:eastAsia="Times New Roman" w:cstheme="minorHAnsi"/>
          <w:color w:val="000000" w:themeColor="text1"/>
          <w:shd w:val="clear" w:color="auto" w:fill="FFFFFF"/>
          <w:lang w:eastAsia="en-GB"/>
        </w:rPr>
        <w:t>suggested by some academics</w:t>
      </w:r>
      <w:r w:rsidR="00EF51C1" w:rsidRPr="00287695">
        <w:rPr>
          <w:rFonts w:eastAsia="Times New Roman" w:cstheme="minorHAnsi"/>
          <w:color w:val="000000" w:themeColor="text1"/>
          <w:shd w:val="clear" w:color="auto" w:fill="FFFFFF"/>
          <w:lang w:eastAsia="en-GB"/>
        </w:rPr>
        <w:t xml:space="preserve"> that successful learning</w:t>
      </w:r>
      <w:r w:rsidR="0018742F" w:rsidRPr="00287695">
        <w:rPr>
          <w:rFonts w:eastAsia="Times New Roman" w:cstheme="minorHAnsi"/>
          <w:color w:val="000000" w:themeColor="text1"/>
          <w:shd w:val="clear" w:color="auto" w:fill="FFFFFF"/>
          <w:lang w:eastAsia="en-GB"/>
        </w:rPr>
        <w:t>,</w:t>
      </w:r>
      <w:r w:rsidR="00EF51C1" w:rsidRPr="00287695">
        <w:rPr>
          <w:rFonts w:eastAsia="Times New Roman" w:cstheme="minorHAnsi"/>
          <w:color w:val="000000" w:themeColor="text1"/>
          <w:shd w:val="clear" w:color="auto" w:fill="FFFFFF"/>
          <w:lang w:eastAsia="en-GB"/>
        </w:rPr>
        <w:t xml:space="preserve"> which derives from effective teaching all starts with the learning outcomes approach</w:t>
      </w:r>
      <w:r w:rsidR="00240665" w:rsidRPr="00287695">
        <w:rPr>
          <w:rFonts w:eastAsia="Times New Roman" w:cstheme="minorHAnsi"/>
          <w:color w:val="000000" w:themeColor="text1"/>
          <w:shd w:val="clear" w:color="auto" w:fill="FFFFFF"/>
          <w:lang w:eastAsia="en-GB"/>
        </w:rPr>
        <w:t xml:space="preserve">. This is due to </w:t>
      </w:r>
      <w:r w:rsidR="002735C8" w:rsidRPr="00287695">
        <w:rPr>
          <w:rFonts w:eastAsia="Times New Roman" w:cstheme="minorHAnsi"/>
          <w:color w:val="000000" w:themeColor="text1"/>
          <w:shd w:val="clear" w:color="auto" w:fill="FFFFFF"/>
          <w:lang w:eastAsia="en-GB"/>
        </w:rPr>
        <w:t>learning outcomes</w:t>
      </w:r>
      <w:r w:rsidR="00240665" w:rsidRPr="00287695">
        <w:rPr>
          <w:rFonts w:eastAsia="Times New Roman" w:cstheme="minorHAnsi"/>
          <w:color w:val="000000" w:themeColor="text1"/>
          <w:shd w:val="clear" w:color="auto" w:fill="FFFFFF"/>
          <w:lang w:eastAsia="en-GB"/>
        </w:rPr>
        <w:t xml:space="preserve"> providing students and teachers with a common reference point allowing for the potential to improve active lear</w:t>
      </w:r>
      <w:r w:rsidR="008E7DE5" w:rsidRPr="00287695">
        <w:rPr>
          <w:rFonts w:eastAsia="Times New Roman" w:cstheme="minorHAnsi"/>
          <w:color w:val="000000" w:themeColor="text1"/>
          <w:shd w:val="clear" w:color="auto" w:fill="FFFFFF"/>
          <w:lang w:eastAsia="en-GB"/>
        </w:rPr>
        <w:t>ning processes alongside better-</w:t>
      </w:r>
      <w:r w:rsidR="00240665" w:rsidRPr="00287695">
        <w:rPr>
          <w:rFonts w:eastAsia="Times New Roman" w:cstheme="minorHAnsi"/>
          <w:color w:val="000000" w:themeColor="text1"/>
          <w:shd w:val="clear" w:color="auto" w:fill="FFFFFF"/>
          <w:lang w:eastAsia="en-GB"/>
        </w:rPr>
        <w:t>quality teaching (Cedefop, 2016).</w:t>
      </w:r>
      <w:r w:rsidR="00EF51C1" w:rsidRPr="00287695">
        <w:rPr>
          <w:rFonts w:eastAsia="Times New Roman" w:cstheme="minorHAnsi"/>
          <w:color w:val="000000" w:themeColor="text1"/>
          <w:shd w:val="clear" w:color="auto" w:fill="FFFFFF"/>
          <w:lang w:eastAsia="en-GB"/>
        </w:rPr>
        <w:t xml:space="preserve"> </w:t>
      </w:r>
      <w:r w:rsidR="00976142" w:rsidRPr="00287695">
        <w:rPr>
          <w:rFonts w:eastAsia="Times New Roman" w:cstheme="minorHAnsi"/>
          <w:color w:val="000000" w:themeColor="text1"/>
          <w:shd w:val="clear" w:color="auto" w:fill="FFFFFF"/>
          <w:lang w:eastAsia="en-GB"/>
        </w:rPr>
        <w:t>It</w:t>
      </w:r>
      <w:r w:rsidR="008E7DE5" w:rsidRPr="00287695">
        <w:rPr>
          <w:rFonts w:eastAsia="Times New Roman" w:cstheme="minorHAnsi"/>
          <w:color w:val="000000" w:themeColor="text1"/>
          <w:shd w:val="clear" w:color="auto" w:fill="FFFFFF"/>
          <w:lang w:eastAsia="en-GB"/>
        </w:rPr>
        <w:t xml:space="preserve"> i</w:t>
      </w:r>
      <w:r w:rsidR="00976142" w:rsidRPr="00287695">
        <w:rPr>
          <w:rFonts w:eastAsia="Times New Roman" w:cstheme="minorHAnsi"/>
          <w:color w:val="000000" w:themeColor="text1"/>
          <w:shd w:val="clear" w:color="auto" w:fill="FFFFFF"/>
          <w:lang w:eastAsia="en-GB"/>
        </w:rPr>
        <w:t>s</w:t>
      </w:r>
      <w:r w:rsidRPr="00287695">
        <w:rPr>
          <w:rFonts w:eastAsia="Times New Roman" w:cstheme="minorHAnsi"/>
          <w:color w:val="000000" w:themeColor="text1"/>
          <w:shd w:val="clear" w:color="auto" w:fill="FFFFFF"/>
          <w:lang w:eastAsia="en-GB"/>
        </w:rPr>
        <w:t xml:space="preserve"> thus</w:t>
      </w:r>
      <w:r w:rsidR="00976142" w:rsidRPr="00287695">
        <w:rPr>
          <w:rFonts w:eastAsia="Times New Roman" w:cstheme="minorHAnsi"/>
          <w:color w:val="000000" w:themeColor="text1"/>
          <w:shd w:val="clear" w:color="auto" w:fill="FFFFFF"/>
          <w:lang w:eastAsia="en-GB"/>
        </w:rPr>
        <w:t xml:space="preserve"> </w:t>
      </w:r>
      <w:r w:rsidRPr="00287695">
        <w:rPr>
          <w:rFonts w:eastAsia="Times New Roman" w:cstheme="minorHAnsi"/>
          <w:color w:val="000000" w:themeColor="text1"/>
          <w:shd w:val="clear" w:color="auto" w:fill="FFFFFF"/>
          <w:lang w:eastAsia="en-GB"/>
        </w:rPr>
        <w:t>important to recognise</w:t>
      </w:r>
      <w:r w:rsidR="00976142" w:rsidRPr="00287695">
        <w:rPr>
          <w:rFonts w:eastAsia="Times New Roman" w:cstheme="minorHAnsi"/>
          <w:color w:val="000000" w:themeColor="text1"/>
          <w:shd w:val="clear" w:color="auto" w:fill="FFFFFF"/>
          <w:lang w:eastAsia="en-GB"/>
        </w:rPr>
        <w:t xml:space="preserve"> that this shift to learning outcomes is what influences education and </w:t>
      </w:r>
      <w:r w:rsidR="00240665" w:rsidRPr="00287695">
        <w:rPr>
          <w:rFonts w:eastAsia="Times New Roman" w:cstheme="minorHAnsi"/>
          <w:color w:val="000000" w:themeColor="text1"/>
          <w:shd w:val="clear" w:color="auto" w:fill="FFFFFF"/>
          <w:lang w:eastAsia="en-GB"/>
        </w:rPr>
        <w:t xml:space="preserve">training </w:t>
      </w:r>
      <w:r w:rsidR="00337F8E" w:rsidRPr="00287695">
        <w:rPr>
          <w:rFonts w:eastAsia="Times New Roman" w:cstheme="minorHAnsi"/>
          <w:color w:val="000000" w:themeColor="text1"/>
          <w:shd w:val="clear" w:color="auto" w:fill="FFFFFF"/>
          <w:lang w:eastAsia="en-GB"/>
        </w:rPr>
        <w:t xml:space="preserve">and as such, </w:t>
      </w:r>
      <w:r w:rsidRPr="00287695">
        <w:rPr>
          <w:rFonts w:eastAsia="Times New Roman" w:cstheme="minorHAnsi"/>
          <w:color w:val="000000" w:themeColor="text1"/>
          <w:shd w:val="clear" w:color="auto" w:fill="FFFFFF"/>
          <w:lang w:eastAsia="en-GB"/>
        </w:rPr>
        <w:t>is where</w:t>
      </w:r>
      <w:r w:rsidR="002735C8" w:rsidRPr="00287695">
        <w:rPr>
          <w:rFonts w:eastAsia="Times New Roman" w:cstheme="minorHAnsi"/>
          <w:color w:val="000000" w:themeColor="text1"/>
          <w:shd w:val="clear" w:color="auto" w:fill="FFFFFF"/>
          <w:lang w:eastAsia="en-GB"/>
        </w:rPr>
        <w:t xml:space="preserve"> our</w:t>
      </w:r>
      <w:r w:rsidRPr="00287695">
        <w:rPr>
          <w:rFonts w:eastAsia="Times New Roman" w:cstheme="minorHAnsi"/>
          <w:color w:val="000000" w:themeColor="text1"/>
          <w:shd w:val="clear" w:color="auto" w:fill="FFFFFF"/>
          <w:lang w:eastAsia="en-GB"/>
        </w:rPr>
        <w:t xml:space="preserve"> </w:t>
      </w:r>
      <w:r w:rsidR="00976142" w:rsidRPr="00287695">
        <w:rPr>
          <w:rFonts w:eastAsia="Times New Roman" w:cstheme="minorHAnsi"/>
          <w:color w:val="000000" w:themeColor="text1"/>
          <w:shd w:val="clear" w:color="auto" w:fill="FFFFFF"/>
          <w:lang w:eastAsia="en-GB"/>
        </w:rPr>
        <w:t>focus should b</w:t>
      </w:r>
      <w:r w:rsidR="00240665" w:rsidRPr="00287695">
        <w:rPr>
          <w:rFonts w:eastAsia="Times New Roman" w:cstheme="minorHAnsi"/>
          <w:color w:val="000000" w:themeColor="text1"/>
          <w:shd w:val="clear" w:color="auto" w:fill="FFFFFF"/>
          <w:lang w:eastAsia="en-GB"/>
        </w:rPr>
        <w:t xml:space="preserve">e directed, </w:t>
      </w:r>
      <w:r w:rsidR="00976142" w:rsidRPr="00287695">
        <w:rPr>
          <w:rFonts w:eastAsia="Times New Roman" w:cstheme="minorHAnsi"/>
          <w:color w:val="000000" w:themeColor="text1"/>
          <w:shd w:val="clear" w:color="auto" w:fill="FFFFFF"/>
          <w:lang w:eastAsia="en-GB"/>
        </w:rPr>
        <w:t xml:space="preserve">within an educational context. </w:t>
      </w:r>
      <w:r w:rsidR="00A44F6D" w:rsidRPr="00287695">
        <w:rPr>
          <w:rFonts w:eastAsia="Times New Roman" w:cstheme="minorHAnsi"/>
          <w:color w:val="000000" w:themeColor="text1"/>
          <w:shd w:val="clear" w:color="auto" w:fill="FFFFFF"/>
          <w:lang w:eastAsia="en-GB"/>
        </w:rPr>
        <w:t>In summary, acknowledging l</w:t>
      </w:r>
      <w:r w:rsidR="0018742F" w:rsidRPr="00287695">
        <w:rPr>
          <w:rFonts w:eastAsia="Times New Roman" w:cstheme="minorHAnsi"/>
          <w:color w:val="000000" w:themeColor="text1"/>
          <w:shd w:val="clear" w:color="auto" w:fill="FFFFFF"/>
          <w:lang w:eastAsia="en-GB"/>
        </w:rPr>
        <w:t>earning outcomes</w:t>
      </w:r>
      <w:r w:rsidR="00A44F6D" w:rsidRPr="00287695">
        <w:rPr>
          <w:rFonts w:eastAsia="Times New Roman" w:cstheme="minorHAnsi"/>
          <w:color w:val="000000" w:themeColor="text1"/>
          <w:shd w:val="clear" w:color="auto" w:fill="FFFFFF"/>
          <w:lang w:eastAsia="en-GB"/>
        </w:rPr>
        <w:t xml:space="preserve"> within the context of teaching</w:t>
      </w:r>
      <w:r w:rsidR="00291830" w:rsidRPr="00287695">
        <w:rPr>
          <w:rFonts w:eastAsia="Times New Roman" w:cstheme="minorHAnsi"/>
          <w:color w:val="000000" w:themeColor="text1"/>
          <w:shd w:val="clear" w:color="auto" w:fill="FFFFFF"/>
          <w:lang w:eastAsia="en-GB"/>
        </w:rPr>
        <w:t>, add</w:t>
      </w:r>
      <w:r w:rsidR="00A44F6D" w:rsidRPr="00287695">
        <w:rPr>
          <w:rFonts w:eastAsia="Times New Roman" w:cstheme="minorHAnsi"/>
          <w:color w:val="000000" w:themeColor="text1"/>
          <w:shd w:val="clear" w:color="auto" w:fill="FFFFFF"/>
          <w:lang w:eastAsia="en-GB"/>
        </w:rPr>
        <w:t xml:space="preserve">s </w:t>
      </w:r>
      <w:r w:rsidR="00D20295" w:rsidRPr="00287695">
        <w:rPr>
          <w:rFonts w:eastAsia="Times New Roman" w:cstheme="minorHAnsi"/>
          <w:color w:val="000000" w:themeColor="text1"/>
          <w:shd w:val="clear" w:color="auto" w:fill="FFFFFF"/>
          <w:lang w:eastAsia="en-GB"/>
        </w:rPr>
        <w:t>value to the</w:t>
      </w:r>
      <w:r w:rsidR="0018742F" w:rsidRPr="00287695">
        <w:rPr>
          <w:rFonts w:eastAsia="Times New Roman" w:cstheme="minorHAnsi"/>
          <w:color w:val="000000" w:themeColor="text1"/>
          <w:shd w:val="clear" w:color="auto" w:fill="FFFFFF"/>
          <w:lang w:eastAsia="en-GB"/>
        </w:rPr>
        <w:t xml:space="preserve"> education</w:t>
      </w:r>
      <w:r w:rsidR="00D20295" w:rsidRPr="00287695">
        <w:rPr>
          <w:rFonts w:eastAsia="Times New Roman" w:cstheme="minorHAnsi"/>
          <w:color w:val="000000" w:themeColor="text1"/>
          <w:shd w:val="clear" w:color="auto" w:fill="FFFFFF"/>
          <w:lang w:eastAsia="en-GB"/>
        </w:rPr>
        <w:t xml:space="preserve">al process </w:t>
      </w:r>
      <w:r w:rsidR="0018742F" w:rsidRPr="00287695">
        <w:rPr>
          <w:rFonts w:eastAsia="Times New Roman" w:cstheme="minorHAnsi"/>
          <w:color w:val="000000" w:themeColor="text1"/>
          <w:shd w:val="clear" w:color="auto" w:fill="FFFFFF"/>
          <w:lang w:eastAsia="en-GB"/>
        </w:rPr>
        <w:t xml:space="preserve">for those involved such as teachers, learners, parents and assessors as it sets expectations for achievability. </w:t>
      </w:r>
    </w:p>
    <w:p w:rsidR="00E80E29" w:rsidRPr="00287695" w:rsidRDefault="00E80E29" w:rsidP="0037257F">
      <w:pPr>
        <w:spacing w:line="360" w:lineRule="auto"/>
        <w:rPr>
          <w:rFonts w:eastAsia="Times New Roman" w:cstheme="minorHAnsi"/>
          <w:color w:val="000000" w:themeColor="text1"/>
          <w:shd w:val="clear" w:color="auto" w:fill="FFFFFF"/>
          <w:lang w:eastAsia="en-GB"/>
        </w:rPr>
      </w:pPr>
    </w:p>
    <w:p w:rsidR="00F957D0" w:rsidRPr="00287695" w:rsidRDefault="00F957D0" w:rsidP="00B17A99">
      <w:pPr>
        <w:spacing w:line="360" w:lineRule="auto"/>
        <w:rPr>
          <w:rFonts w:eastAsia="Times New Roman" w:cstheme="minorHAnsi"/>
          <w:color w:val="000000" w:themeColor="text1"/>
          <w:lang w:eastAsia="en-GB"/>
        </w:rPr>
      </w:pPr>
      <w:r w:rsidRPr="00287695">
        <w:rPr>
          <w:rFonts w:eastAsia="Times New Roman" w:cstheme="minorHAnsi"/>
          <w:color w:val="000000" w:themeColor="text1"/>
          <w:shd w:val="clear" w:color="auto" w:fill="FFFFFF"/>
          <w:lang w:eastAsia="en-GB"/>
        </w:rPr>
        <w:t xml:space="preserve"> </w:t>
      </w:r>
      <w:r w:rsidR="002735C8" w:rsidRPr="00287695">
        <w:rPr>
          <w:rFonts w:eastAsia="Times New Roman" w:cstheme="minorHAnsi"/>
          <w:color w:val="000000" w:themeColor="text1"/>
          <w:shd w:val="clear" w:color="auto" w:fill="FFFFFF"/>
          <w:lang w:eastAsia="en-GB"/>
        </w:rPr>
        <w:t>Some characteristics of l</w:t>
      </w:r>
      <w:r w:rsidR="00E80E29" w:rsidRPr="00287695">
        <w:rPr>
          <w:rFonts w:eastAsia="Times New Roman" w:cstheme="minorHAnsi"/>
          <w:color w:val="000000" w:themeColor="text1"/>
          <w:shd w:val="clear" w:color="auto" w:fill="FFFFFF"/>
          <w:lang w:eastAsia="en-GB"/>
        </w:rPr>
        <w:t>e</w:t>
      </w:r>
      <w:r w:rsidRPr="00287695">
        <w:rPr>
          <w:rFonts w:eastAsia="Times New Roman" w:cstheme="minorHAnsi"/>
          <w:color w:val="000000" w:themeColor="text1"/>
          <w:shd w:val="clear" w:color="auto" w:fill="FFFFFF"/>
          <w:lang w:eastAsia="en-GB"/>
        </w:rPr>
        <w:t xml:space="preserve">arning outcomes </w:t>
      </w:r>
      <w:r w:rsidR="002735C8" w:rsidRPr="00287695">
        <w:rPr>
          <w:rFonts w:eastAsia="Times New Roman" w:cstheme="minorHAnsi"/>
          <w:color w:val="000000" w:themeColor="text1"/>
          <w:shd w:val="clear" w:color="auto" w:fill="FFFFFF"/>
          <w:lang w:eastAsia="en-GB"/>
        </w:rPr>
        <w:t>have been defined by the Learning Outcomes article of 2012</w:t>
      </w:r>
      <w:r w:rsidR="002400E0" w:rsidRPr="00287695">
        <w:rPr>
          <w:rFonts w:eastAsia="Times New Roman" w:cstheme="minorHAnsi"/>
          <w:color w:val="000000" w:themeColor="text1"/>
          <w:shd w:val="clear" w:color="auto" w:fill="FFFFFF"/>
          <w:lang w:eastAsia="en-GB"/>
        </w:rPr>
        <w:t xml:space="preserve"> (Lesch, 2012)</w:t>
      </w:r>
      <w:r w:rsidR="00291830" w:rsidRPr="00287695">
        <w:rPr>
          <w:rFonts w:eastAsia="Times New Roman" w:cstheme="minorHAnsi"/>
          <w:color w:val="000000" w:themeColor="text1"/>
          <w:shd w:val="clear" w:color="auto" w:fill="FFFFFF"/>
          <w:lang w:eastAsia="en-GB"/>
        </w:rPr>
        <w:t xml:space="preserve"> to present what effective teaching should look like:</w:t>
      </w:r>
    </w:p>
    <w:p w:rsidR="00F957D0" w:rsidRPr="00287695" w:rsidRDefault="008E7DE5" w:rsidP="00F957D0">
      <w:pPr>
        <w:numPr>
          <w:ilvl w:val="0"/>
          <w:numId w:val="1"/>
        </w:numPr>
        <w:spacing w:before="100" w:beforeAutospacing="1" w:after="100" w:afterAutospacing="1" w:line="360" w:lineRule="auto"/>
        <w:rPr>
          <w:rFonts w:cstheme="minorHAnsi"/>
          <w:color w:val="000000" w:themeColor="text1"/>
        </w:rPr>
      </w:pPr>
      <w:r w:rsidRPr="00287695">
        <w:rPr>
          <w:rFonts w:cstheme="minorHAnsi"/>
          <w:color w:val="000000" w:themeColor="text1"/>
        </w:rPr>
        <w:t>R</w:t>
      </w:r>
      <w:r w:rsidR="00F957D0" w:rsidRPr="00287695">
        <w:rPr>
          <w:rFonts w:cstheme="minorHAnsi"/>
          <w:color w:val="000000" w:themeColor="text1"/>
        </w:rPr>
        <w:t xml:space="preserve">eflect essential </w:t>
      </w:r>
      <w:r w:rsidRPr="00287695">
        <w:rPr>
          <w:rFonts w:cstheme="minorHAnsi"/>
          <w:color w:val="000000" w:themeColor="text1"/>
        </w:rPr>
        <w:t>knowledge, skills or attitudes.</w:t>
      </w:r>
    </w:p>
    <w:p w:rsidR="00F957D0" w:rsidRPr="00287695" w:rsidRDefault="008E7DE5" w:rsidP="00F957D0">
      <w:pPr>
        <w:numPr>
          <w:ilvl w:val="0"/>
          <w:numId w:val="1"/>
        </w:numPr>
        <w:spacing w:before="100" w:beforeAutospacing="1" w:after="100" w:afterAutospacing="1" w:line="360" w:lineRule="auto"/>
        <w:rPr>
          <w:rFonts w:cstheme="minorHAnsi"/>
          <w:color w:val="000000" w:themeColor="text1"/>
        </w:rPr>
      </w:pPr>
      <w:r w:rsidRPr="00287695">
        <w:rPr>
          <w:rFonts w:cstheme="minorHAnsi"/>
          <w:color w:val="000000" w:themeColor="text1"/>
        </w:rPr>
        <w:t>F</w:t>
      </w:r>
      <w:r w:rsidR="00F957D0" w:rsidRPr="00287695">
        <w:rPr>
          <w:rFonts w:cstheme="minorHAnsi"/>
          <w:color w:val="000000" w:themeColor="text1"/>
        </w:rPr>
        <w:t xml:space="preserve">ocus on </w:t>
      </w:r>
      <w:r w:rsidR="00F957D0" w:rsidRPr="00287695">
        <w:rPr>
          <w:rFonts w:cstheme="minorHAnsi"/>
          <w:i/>
          <w:iCs/>
          <w:color w:val="000000" w:themeColor="text1"/>
        </w:rPr>
        <w:t>results</w:t>
      </w:r>
      <w:r w:rsidR="001C5165" w:rsidRPr="00287695">
        <w:rPr>
          <w:rFonts w:cstheme="minorHAnsi"/>
          <w:color w:val="000000" w:themeColor="text1"/>
        </w:rPr>
        <w:t xml:space="preserve"> of the learning experiences</w:t>
      </w:r>
      <w:r w:rsidRPr="00287695">
        <w:rPr>
          <w:rFonts w:cstheme="minorHAnsi"/>
          <w:color w:val="000000" w:themeColor="text1"/>
        </w:rPr>
        <w:t>.</w:t>
      </w:r>
    </w:p>
    <w:p w:rsidR="00F957D0" w:rsidRPr="00287695" w:rsidRDefault="008E7DE5" w:rsidP="00F957D0">
      <w:pPr>
        <w:numPr>
          <w:ilvl w:val="0"/>
          <w:numId w:val="1"/>
        </w:numPr>
        <w:spacing w:before="100" w:beforeAutospacing="1" w:after="100" w:afterAutospacing="1" w:line="360" w:lineRule="auto"/>
        <w:rPr>
          <w:rFonts w:cstheme="minorHAnsi"/>
          <w:color w:val="000000" w:themeColor="text1"/>
        </w:rPr>
      </w:pPr>
      <w:r w:rsidRPr="00287695">
        <w:rPr>
          <w:rFonts w:cstheme="minorHAnsi"/>
          <w:color w:val="000000" w:themeColor="text1"/>
        </w:rPr>
        <w:t>A</w:t>
      </w:r>
      <w:r w:rsidR="00F957D0" w:rsidRPr="00287695">
        <w:rPr>
          <w:rFonts w:cstheme="minorHAnsi"/>
          <w:color w:val="000000" w:themeColor="text1"/>
        </w:rPr>
        <w:t xml:space="preserve">nswer the question, </w:t>
      </w:r>
      <w:r w:rsidR="00CE0F82">
        <w:rPr>
          <w:rFonts w:cstheme="minorHAnsi"/>
          <w:color w:val="000000" w:themeColor="text1"/>
        </w:rPr>
        <w:t>“</w:t>
      </w:r>
      <w:r w:rsidR="00F957D0" w:rsidRPr="00287695">
        <w:rPr>
          <w:rFonts w:cstheme="minorHAnsi"/>
          <w:color w:val="000000" w:themeColor="text1"/>
        </w:rPr>
        <w:t>Why should a student take this course anyway?</w:t>
      </w:r>
      <w:r w:rsidR="00CE0F82">
        <w:rPr>
          <w:rFonts w:cstheme="minorHAnsi"/>
          <w:color w:val="000000" w:themeColor="text1"/>
        </w:rPr>
        <w:t>”</w:t>
      </w:r>
      <w:r w:rsidR="00F957D0" w:rsidRPr="00287695">
        <w:rPr>
          <w:rFonts w:cstheme="minorHAnsi"/>
          <w:color w:val="000000" w:themeColor="text1"/>
        </w:rPr>
        <w:t xml:space="preserve"> </w:t>
      </w:r>
    </w:p>
    <w:p w:rsidR="004E74D9" w:rsidRPr="00287695" w:rsidRDefault="00FA463C" w:rsidP="0037257F">
      <w:pPr>
        <w:spacing w:line="360" w:lineRule="auto"/>
        <w:rPr>
          <w:rFonts w:cstheme="minorHAnsi"/>
          <w:color w:val="000000" w:themeColor="text1"/>
        </w:rPr>
      </w:pPr>
      <w:proofErr w:type="gramStart"/>
      <w:r w:rsidRPr="00287695">
        <w:rPr>
          <w:rFonts w:cstheme="minorHAnsi"/>
          <w:color w:val="000000" w:themeColor="text1"/>
        </w:rPr>
        <w:t>Moreover</w:t>
      </w:r>
      <w:proofErr w:type="gramEnd"/>
      <w:r w:rsidRPr="00287695">
        <w:rPr>
          <w:rFonts w:cstheme="minorHAnsi"/>
          <w:color w:val="000000" w:themeColor="text1"/>
        </w:rPr>
        <w:t xml:space="preserve"> the article suggests that learning outcomes should reflect a movement towards outcomes based learning; which in turn creates a more accountable educational system as learner performance will become evaluated</w:t>
      </w:r>
      <w:r w:rsidR="00291830" w:rsidRPr="00287695">
        <w:rPr>
          <w:rFonts w:cstheme="minorHAnsi"/>
          <w:color w:val="000000" w:themeColor="text1"/>
        </w:rPr>
        <w:t>. If students</w:t>
      </w:r>
      <w:r w:rsidR="0004738C" w:rsidRPr="00287695">
        <w:rPr>
          <w:rFonts w:cstheme="minorHAnsi"/>
          <w:color w:val="000000" w:themeColor="text1"/>
        </w:rPr>
        <w:t xml:space="preserve"> with learning difficulties</w:t>
      </w:r>
      <w:r w:rsidR="00291830" w:rsidRPr="00287695">
        <w:rPr>
          <w:rFonts w:cstheme="minorHAnsi"/>
          <w:color w:val="000000" w:themeColor="text1"/>
        </w:rPr>
        <w:t xml:space="preserve"> therefore show signs of not having processed information provided to th</w:t>
      </w:r>
      <w:r w:rsidR="005B21BD" w:rsidRPr="00287695">
        <w:rPr>
          <w:rFonts w:cstheme="minorHAnsi"/>
          <w:color w:val="000000" w:themeColor="text1"/>
        </w:rPr>
        <w:t>em during a lesson</w:t>
      </w:r>
      <w:r w:rsidR="00291830" w:rsidRPr="00287695">
        <w:rPr>
          <w:rFonts w:cstheme="minorHAnsi"/>
          <w:color w:val="000000" w:themeColor="text1"/>
        </w:rPr>
        <w:t>, teacher analysis can be conducted to find out why</w:t>
      </w:r>
      <w:r w:rsidR="00287695">
        <w:rPr>
          <w:rFonts w:cstheme="minorHAnsi"/>
          <w:color w:val="000000" w:themeColor="text1"/>
        </w:rPr>
        <w:t xml:space="preserve"> and how this can be improved</w:t>
      </w:r>
      <w:r w:rsidR="00291830" w:rsidRPr="00287695">
        <w:rPr>
          <w:rFonts w:cstheme="minorHAnsi"/>
          <w:color w:val="000000" w:themeColor="text1"/>
        </w:rPr>
        <w:t>.</w:t>
      </w:r>
    </w:p>
    <w:p w:rsidR="004E74D9" w:rsidRPr="00287695" w:rsidRDefault="004E74D9" w:rsidP="0037257F">
      <w:pPr>
        <w:spacing w:line="360" w:lineRule="auto"/>
        <w:rPr>
          <w:rFonts w:cstheme="minorHAnsi"/>
          <w:color w:val="000000" w:themeColor="text1"/>
        </w:rPr>
      </w:pPr>
    </w:p>
    <w:p w:rsidR="00FA463C" w:rsidRPr="00287695" w:rsidRDefault="00291830" w:rsidP="0037257F">
      <w:pPr>
        <w:spacing w:line="360" w:lineRule="auto"/>
        <w:rPr>
          <w:rFonts w:cstheme="minorHAnsi"/>
          <w:color w:val="000000" w:themeColor="text1"/>
        </w:rPr>
      </w:pPr>
      <w:r w:rsidRPr="00287695">
        <w:rPr>
          <w:rFonts w:cstheme="minorHAnsi"/>
          <w:color w:val="000000" w:themeColor="text1"/>
        </w:rPr>
        <w:t xml:space="preserve"> </w:t>
      </w:r>
      <w:r w:rsidR="00FA463C" w:rsidRPr="00287695">
        <w:rPr>
          <w:rFonts w:cstheme="minorHAnsi"/>
          <w:color w:val="000000" w:themeColor="text1"/>
        </w:rPr>
        <w:t xml:space="preserve">An </w:t>
      </w:r>
      <w:proofErr w:type="gramStart"/>
      <w:r w:rsidR="00FA463C" w:rsidRPr="00287695">
        <w:rPr>
          <w:rFonts w:cstheme="minorHAnsi"/>
          <w:color w:val="000000" w:themeColor="text1"/>
        </w:rPr>
        <w:t>outcomes based</w:t>
      </w:r>
      <w:proofErr w:type="gramEnd"/>
      <w:r w:rsidR="00FA463C" w:rsidRPr="00287695">
        <w:rPr>
          <w:rFonts w:cstheme="minorHAnsi"/>
          <w:color w:val="000000" w:themeColor="text1"/>
        </w:rPr>
        <w:t xml:space="preserve"> education is thought to provide:</w:t>
      </w:r>
    </w:p>
    <w:p w:rsidR="00FA463C" w:rsidRPr="00287695" w:rsidRDefault="008E7DE5" w:rsidP="00FA463C">
      <w:pPr>
        <w:pStyle w:val="ListParagraph"/>
        <w:numPr>
          <w:ilvl w:val="0"/>
          <w:numId w:val="2"/>
        </w:numPr>
        <w:spacing w:line="360" w:lineRule="auto"/>
        <w:rPr>
          <w:rFonts w:cstheme="minorHAnsi"/>
          <w:color w:val="000000" w:themeColor="text1"/>
        </w:rPr>
      </w:pPr>
      <w:r w:rsidRPr="00287695">
        <w:rPr>
          <w:rFonts w:cstheme="minorHAnsi"/>
          <w:color w:val="000000" w:themeColor="text1"/>
        </w:rPr>
        <w:t>C</w:t>
      </w:r>
      <w:r w:rsidR="00FA463C" w:rsidRPr="00287695">
        <w:rPr>
          <w:rFonts w:cstheme="minorHAnsi"/>
          <w:color w:val="000000" w:themeColor="text1"/>
        </w:rPr>
        <w:t>onsistency (in course offerings across the educational system).</w:t>
      </w:r>
    </w:p>
    <w:p w:rsidR="00FA463C" w:rsidRPr="00287695" w:rsidRDefault="008E7DE5" w:rsidP="00FA463C">
      <w:pPr>
        <w:pStyle w:val="ListParagraph"/>
        <w:numPr>
          <w:ilvl w:val="0"/>
          <w:numId w:val="2"/>
        </w:numPr>
        <w:spacing w:line="360" w:lineRule="auto"/>
        <w:rPr>
          <w:rFonts w:cstheme="minorHAnsi"/>
          <w:color w:val="000000" w:themeColor="text1"/>
        </w:rPr>
      </w:pPr>
      <w:r w:rsidRPr="00287695">
        <w:rPr>
          <w:rFonts w:cstheme="minorHAnsi"/>
          <w:color w:val="000000" w:themeColor="text1"/>
        </w:rPr>
        <w:t>A</w:t>
      </w:r>
      <w:r w:rsidR="00FA463C" w:rsidRPr="00287695">
        <w:rPr>
          <w:rFonts w:cstheme="minorHAnsi"/>
          <w:color w:val="000000" w:themeColor="text1"/>
        </w:rPr>
        <w:t xml:space="preserve">ccountability (the expectations for learning are stated clearly, whilst frequent assessments are </w:t>
      </w:r>
      <w:r w:rsidR="004E74D9" w:rsidRPr="00287695">
        <w:rPr>
          <w:rFonts w:cstheme="minorHAnsi"/>
          <w:color w:val="000000" w:themeColor="text1"/>
        </w:rPr>
        <w:t>emplaced</w:t>
      </w:r>
      <w:r w:rsidR="00FA463C" w:rsidRPr="00287695">
        <w:rPr>
          <w:rFonts w:cstheme="minorHAnsi"/>
          <w:color w:val="000000" w:themeColor="text1"/>
        </w:rPr>
        <w:t xml:space="preserve"> to identify progress).</w:t>
      </w:r>
    </w:p>
    <w:p w:rsidR="00FA463C" w:rsidRPr="00287695" w:rsidRDefault="008E7DE5" w:rsidP="00FA463C">
      <w:pPr>
        <w:pStyle w:val="ListParagraph"/>
        <w:numPr>
          <w:ilvl w:val="0"/>
          <w:numId w:val="2"/>
        </w:numPr>
        <w:spacing w:line="360" w:lineRule="auto"/>
        <w:rPr>
          <w:rFonts w:cstheme="minorHAnsi"/>
          <w:color w:val="000000" w:themeColor="text1"/>
        </w:rPr>
      </w:pPr>
      <w:r w:rsidRPr="00287695">
        <w:rPr>
          <w:rFonts w:cstheme="minorHAnsi"/>
          <w:color w:val="000000" w:themeColor="text1"/>
        </w:rPr>
        <w:t>A</w:t>
      </w:r>
      <w:r w:rsidR="00FA463C" w:rsidRPr="00287695">
        <w:rPr>
          <w:rFonts w:cstheme="minorHAnsi"/>
          <w:color w:val="000000" w:themeColor="text1"/>
        </w:rPr>
        <w:t xml:space="preserve">ccessibility (clearly defined outcomes enables learners to demonstrate achievement through prior learning assessment processes). </w:t>
      </w:r>
    </w:p>
    <w:p w:rsidR="00FA463C" w:rsidRPr="00287695" w:rsidRDefault="00FA463C" w:rsidP="00FA463C">
      <w:pPr>
        <w:spacing w:line="360" w:lineRule="auto"/>
        <w:rPr>
          <w:rFonts w:cstheme="minorHAnsi"/>
          <w:color w:val="000000" w:themeColor="text1"/>
        </w:rPr>
      </w:pPr>
    </w:p>
    <w:p w:rsidR="002400E0" w:rsidRDefault="00FA463C" w:rsidP="002400E0">
      <w:pPr>
        <w:spacing w:line="360" w:lineRule="auto"/>
        <w:rPr>
          <w:rFonts w:eastAsia="Times New Roman" w:cstheme="minorHAnsi"/>
          <w:color w:val="000000" w:themeColor="text1"/>
          <w:shd w:val="clear" w:color="auto" w:fill="FFFFFF"/>
          <w:lang w:eastAsia="en-GB"/>
        </w:rPr>
      </w:pPr>
      <w:r w:rsidRPr="00287695">
        <w:rPr>
          <w:rFonts w:cstheme="minorHAnsi"/>
          <w:color w:val="000000" w:themeColor="text1"/>
        </w:rPr>
        <w:t>Most importantly</w:t>
      </w:r>
      <w:r w:rsidR="00337F8E" w:rsidRPr="00287695">
        <w:rPr>
          <w:rFonts w:cstheme="minorHAnsi"/>
          <w:color w:val="000000" w:themeColor="text1"/>
        </w:rPr>
        <w:t>,</w:t>
      </w:r>
      <w:r w:rsidRPr="00287695">
        <w:rPr>
          <w:rFonts w:cstheme="minorHAnsi"/>
          <w:color w:val="000000" w:themeColor="text1"/>
        </w:rPr>
        <w:t xml:space="preserve"> outcomes</w:t>
      </w:r>
      <w:r w:rsidR="00337F8E" w:rsidRPr="00287695">
        <w:rPr>
          <w:rFonts w:cstheme="minorHAnsi"/>
          <w:color w:val="000000" w:themeColor="text1"/>
        </w:rPr>
        <w:t>-</w:t>
      </w:r>
      <w:r w:rsidR="00A44F6D" w:rsidRPr="00287695">
        <w:rPr>
          <w:rFonts w:cstheme="minorHAnsi"/>
          <w:color w:val="000000" w:themeColor="text1"/>
        </w:rPr>
        <w:t>based education</w:t>
      </w:r>
      <w:r w:rsidRPr="00287695">
        <w:rPr>
          <w:rFonts w:cstheme="minorHAnsi"/>
          <w:color w:val="000000" w:themeColor="text1"/>
        </w:rPr>
        <w:t xml:space="preserve"> </w:t>
      </w:r>
      <w:r w:rsidR="00291830" w:rsidRPr="00287695">
        <w:rPr>
          <w:rFonts w:cstheme="minorHAnsi"/>
          <w:color w:val="000000" w:themeColor="text1"/>
        </w:rPr>
        <w:t xml:space="preserve">should </w:t>
      </w:r>
      <w:r w:rsidRPr="00287695">
        <w:rPr>
          <w:rFonts w:cstheme="minorHAnsi"/>
          <w:color w:val="000000" w:themeColor="text1"/>
        </w:rPr>
        <w:t>consider</w:t>
      </w:r>
      <w:r w:rsidR="00291830" w:rsidRPr="00287695">
        <w:rPr>
          <w:rFonts w:cstheme="minorHAnsi"/>
          <w:color w:val="000000" w:themeColor="text1"/>
        </w:rPr>
        <w:t xml:space="preserve"> and reflect the overriding principles of equity and fairness and </w:t>
      </w:r>
      <w:r w:rsidR="00291830" w:rsidRPr="00287695">
        <w:rPr>
          <w:rFonts w:cstheme="minorHAnsi"/>
          <w:b/>
          <w:color w:val="000000" w:themeColor="text1"/>
        </w:rPr>
        <w:t>accommodate the needs of all diverse learners.</w:t>
      </w:r>
      <w:r w:rsidR="002400E0" w:rsidRPr="00287695">
        <w:rPr>
          <w:rFonts w:cstheme="minorHAnsi"/>
          <w:b/>
          <w:color w:val="000000" w:themeColor="text1"/>
        </w:rPr>
        <w:t xml:space="preserve"> </w:t>
      </w:r>
      <w:r w:rsidR="002400E0" w:rsidRPr="00287695">
        <w:rPr>
          <w:rFonts w:eastAsia="Times New Roman" w:cstheme="minorHAnsi"/>
          <w:color w:val="000000" w:themeColor="text1"/>
          <w:shd w:val="clear" w:color="auto" w:fill="FFFFFF"/>
          <w:lang w:eastAsia="en-GB"/>
        </w:rPr>
        <w:t>(Lamission.edu, 2019)</w:t>
      </w:r>
    </w:p>
    <w:p w:rsidR="0035069F" w:rsidRDefault="0035069F" w:rsidP="002400E0">
      <w:pPr>
        <w:spacing w:line="360" w:lineRule="auto"/>
        <w:rPr>
          <w:rFonts w:eastAsia="Times New Roman" w:cstheme="minorHAnsi"/>
          <w:color w:val="000000" w:themeColor="text1"/>
          <w:shd w:val="clear" w:color="auto" w:fill="FFFFFF"/>
          <w:lang w:eastAsia="en-GB"/>
        </w:rPr>
      </w:pPr>
    </w:p>
    <w:p w:rsidR="009D277F" w:rsidRDefault="009D277F" w:rsidP="002400E0">
      <w:pPr>
        <w:spacing w:line="360" w:lineRule="auto"/>
        <w:rPr>
          <w:rFonts w:eastAsia="Times New Roman" w:cstheme="minorHAnsi"/>
          <w:color w:val="000000" w:themeColor="text1"/>
          <w:shd w:val="clear" w:color="auto" w:fill="FFFFFF"/>
          <w:lang w:eastAsia="en-GB"/>
        </w:rPr>
      </w:pPr>
    </w:p>
    <w:p w:rsidR="009D277F" w:rsidRDefault="009D277F" w:rsidP="002400E0">
      <w:pPr>
        <w:spacing w:line="360" w:lineRule="auto"/>
        <w:rPr>
          <w:rFonts w:eastAsia="Times New Roman" w:cstheme="minorHAnsi"/>
          <w:color w:val="000000" w:themeColor="text1"/>
          <w:shd w:val="clear" w:color="auto" w:fill="FFFFFF"/>
          <w:lang w:eastAsia="en-GB"/>
        </w:rPr>
      </w:pPr>
    </w:p>
    <w:p w:rsidR="009D277F" w:rsidRDefault="009D277F" w:rsidP="002400E0">
      <w:pPr>
        <w:spacing w:line="360" w:lineRule="auto"/>
        <w:rPr>
          <w:rFonts w:eastAsia="Times New Roman" w:cstheme="minorHAnsi"/>
          <w:color w:val="000000" w:themeColor="text1"/>
          <w:shd w:val="clear" w:color="auto" w:fill="FFFFFF"/>
          <w:lang w:eastAsia="en-GB"/>
        </w:rPr>
      </w:pPr>
    </w:p>
    <w:p w:rsidR="009D277F" w:rsidRDefault="009D277F" w:rsidP="002400E0">
      <w:pPr>
        <w:spacing w:line="360" w:lineRule="auto"/>
        <w:rPr>
          <w:rFonts w:eastAsia="Times New Roman" w:cstheme="minorHAnsi"/>
          <w:color w:val="000000" w:themeColor="text1"/>
          <w:shd w:val="clear" w:color="auto" w:fill="FFFFFF"/>
          <w:lang w:eastAsia="en-GB"/>
        </w:rPr>
      </w:pPr>
    </w:p>
    <w:p w:rsidR="009D277F" w:rsidRDefault="009D277F" w:rsidP="002400E0">
      <w:pPr>
        <w:spacing w:line="360" w:lineRule="auto"/>
        <w:rPr>
          <w:rFonts w:eastAsia="Times New Roman" w:cstheme="minorHAnsi"/>
          <w:color w:val="000000" w:themeColor="text1"/>
          <w:shd w:val="clear" w:color="auto" w:fill="FFFFFF"/>
          <w:lang w:eastAsia="en-GB"/>
        </w:rPr>
      </w:pPr>
    </w:p>
    <w:p w:rsidR="0035069F" w:rsidRPr="009D277F" w:rsidRDefault="0035069F" w:rsidP="009D277F">
      <w:pPr>
        <w:pStyle w:val="Heading1"/>
        <w:rPr>
          <w:rFonts w:eastAsia="Times New Roman"/>
          <w:b/>
          <w:bCs/>
          <w:color w:val="A02197"/>
          <w:shd w:val="clear" w:color="auto" w:fill="FFFFFF"/>
          <w:lang w:eastAsia="en-GB"/>
        </w:rPr>
      </w:pPr>
      <w:bookmarkStart w:id="6" w:name="_Toc17042747"/>
      <w:r w:rsidRPr="009D277F">
        <w:rPr>
          <w:rFonts w:eastAsia="Times New Roman"/>
          <w:b/>
          <w:bCs/>
          <w:color w:val="A02197"/>
          <w:shd w:val="clear" w:color="auto" w:fill="FFFFFF"/>
          <w:lang w:eastAsia="en-GB"/>
        </w:rPr>
        <w:lastRenderedPageBreak/>
        <w:t>European Qualification framework</w:t>
      </w:r>
      <w:bookmarkEnd w:id="6"/>
    </w:p>
    <w:p w:rsidR="0035069F" w:rsidRDefault="0035069F" w:rsidP="0035069F">
      <w:pPr>
        <w:rPr>
          <w:lang w:eastAsia="en-GB"/>
        </w:rPr>
      </w:pPr>
    </w:p>
    <w:p w:rsidR="000C1E82" w:rsidRPr="007E56C4" w:rsidRDefault="000C1E82" w:rsidP="000C1E82">
      <w:pPr>
        <w:spacing w:line="276" w:lineRule="auto"/>
      </w:pPr>
      <w:r w:rsidRPr="007E56C4">
        <w:t xml:space="preserve">One of the paramount tasks is to create clear guidelines about what constitutes </w:t>
      </w:r>
      <w:proofErr w:type="gramStart"/>
      <w:r w:rsidRPr="007E56C4">
        <w:t>a</w:t>
      </w:r>
      <w:proofErr w:type="gramEnd"/>
      <w:r w:rsidRPr="007E56C4">
        <w:t xml:space="preserve"> EQF level 4 in the following three areas:</w:t>
      </w:r>
    </w:p>
    <w:p w:rsidR="000C1E82" w:rsidRPr="007E56C4" w:rsidRDefault="000C1E82" w:rsidP="000C1E82">
      <w:pPr>
        <w:pStyle w:val="ListParagraph"/>
        <w:numPr>
          <w:ilvl w:val="0"/>
          <w:numId w:val="10"/>
        </w:numPr>
        <w:spacing w:line="276" w:lineRule="auto"/>
        <w:rPr>
          <w:sz w:val="20"/>
          <w:szCs w:val="20"/>
        </w:rPr>
      </w:pPr>
      <w:r w:rsidRPr="007E56C4">
        <w:rPr>
          <w:sz w:val="20"/>
          <w:szCs w:val="20"/>
        </w:rPr>
        <w:t>Knowledge</w:t>
      </w:r>
    </w:p>
    <w:p w:rsidR="000C1E82" w:rsidRPr="007E56C4" w:rsidRDefault="000C1E82" w:rsidP="000C1E82">
      <w:pPr>
        <w:pStyle w:val="ListParagraph"/>
        <w:numPr>
          <w:ilvl w:val="0"/>
          <w:numId w:val="10"/>
        </w:numPr>
        <w:spacing w:line="276" w:lineRule="auto"/>
        <w:rPr>
          <w:sz w:val="20"/>
          <w:szCs w:val="20"/>
        </w:rPr>
      </w:pPr>
      <w:r w:rsidRPr="007E56C4">
        <w:rPr>
          <w:sz w:val="20"/>
          <w:szCs w:val="20"/>
        </w:rPr>
        <w:t xml:space="preserve">Factual and theoretical knowledge in broad contexts within a field of work </w:t>
      </w:r>
    </w:p>
    <w:p w:rsidR="000C1E82" w:rsidRPr="007E56C4" w:rsidRDefault="000C1E82" w:rsidP="000C1E82">
      <w:pPr>
        <w:pStyle w:val="ListParagraph"/>
        <w:numPr>
          <w:ilvl w:val="0"/>
          <w:numId w:val="10"/>
        </w:numPr>
        <w:spacing w:line="276" w:lineRule="auto"/>
        <w:rPr>
          <w:sz w:val="20"/>
          <w:szCs w:val="20"/>
        </w:rPr>
      </w:pPr>
      <w:r w:rsidRPr="007E56C4">
        <w:rPr>
          <w:sz w:val="20"/>
          <w:szCs w:val="20"/>
        </w:rPr>
        <w:t>Skills</w:t>
      </w:r>
    </w:p>
    <w:p w:rsidR="000C1E82" w:rsidRPr="007E56C4" w:rsidRDefault="000C1E82" w:rsidP="000C1E82">
      <w:pPr>
        <w:pStyle w:val="ListParagraph"/>
        <w:numPr>
          <w:ilvl w:val="0"/>
          <w:numId w:val="10"/>
        </w:numPr>
        <w:spacing w:line="276" w:lineRule="auto"/>
        <w:rPr>
          <w:sz w:val="20"/>
          <w:szCs w:val="20"/>
        </w:rPr>
      </w:pPr>
      <w:r w:rsidRPr="007E56C4">
        <w:rPr>
          <w:sz w:val="20"/>
          <w:szCs w:val="20"/>
        </w:rPr>
        <w:t xml:space="preserve">A range of cognitive and practical skills required to generate solutions to specific problems in a field of work </w:t>
      </w:r>
    </w:p>
    <w:p w:rsidR="000C1E82" w:rsidRPr="007E56C4" w:rsidRDefault="000C1E82" w:rsidP="000C1E82">
      <w:pPr>
        <w:pStyle w:val="ListParagraph"/>
        <w:numPr>
          <w:ilvl w:val="0"/>
          <w:numId w:val="10"/>
        </w:numPr>
        <w:spacing w:line="276" w:lineRule="auto"/>
        <w:rPr>
          <w:sz w:val="20"/>
          <w:szCs w:val="20"/>
        </w:rPr>
      </w:pPr>
      <w:r w:rsidRPr="007E56C4">
        <w:rPr>
          <w:sz w:val="20"/>
          <w:szCs w:val="20"/>
        </w:rPr>
        <w:t>Competence</w:t>
      </w:r>
    </w:p>
    <w:p w:rsidR="000C1E82" w:rsidRDefault="000C1E82" w:rsidP="0035069F">
      <w:pPr>
        <w:rPr>
          <w:lang w:eastAsia="en-GB"/>
        </w:rPr>
      </w:pPr>
    </w:p>
    <w:p w:rsidR="000C1E82" w:rsidRDefault="000C1E82" w:rsidP="000C1E82">
      <w:pPr>
        <w:widowControl w:val="0"/>
        <w:autoSpaceDE w:val="0"/>
        <w:autoSpaceDN w:val="0"/>
        <w:adjustRightInd w:val="0"/>
        <w:spacing w:line="276" w:lineRule="auto"/>
        <w:rPr>
          <w:rFonts w:cs="Times New Roman"/>
        </w:rPr>
      </w:pPr>
      <w:r w:rsidRPr="007E56C4">
        <w:rPr>
          <w:rFonts w:cs="Times New Roman"/>
        </w:rPr>
        <w:t>The proposal for the European Qualifications Framework was launched by the European Commission in September 2006. This recommendation outlined an overarching framework to be set up in Europe to facilitate comparison of qualifications and qualifications levels to promote geographical and labour market mobility as well as lifelong learning. The core of the framework consists of 8 qualifications levels described through learning outcomes (knowledge, skills and competence).</w:t>
      </w:r>
    </w:p>
    <w:p w:rsidR="000C1E82" w:rsidRDefault="000C1E82" w:rsidP="000C1E82">
      <w:pPr>
        <w:widowControl w:val="0"/>
        <w:autoSpaceDE w:val="0"/>
        <w:autoSpaceDN w:val="0"/>
        <w:adjustRightInd w:val="0"/>
        <w:spacing w:line="276" w:lineRule="auto"/>
        <w:rPr>
          <w:rFonts w:cs="Times New Roman"/>
        </w:rPr>
      </w:pPr>
    </w:p>
    <w:p w:rsidR="000C1E82" w:rsidRDefault="000C1E82" w:rsidP="000C1E82">
      <w:pPr>
        <w:widowControl w:val="0"/>
        <w:autoSpaceDE w:val="0"/>
        <w:autoSpaceDN w:val="0"/>
        <w:adjustRightInd w:val="0"/>
        <w:spacing w:line="276" w:lineRule="auto"/>
        <w:rPr>
          <w:rFonts w:cs="Times New Roman"/>
        </w:rPr>
      </w:pPr>
      <w:r>
        <w:rPr>
          <w:rFonts w:cs="Times New Roman"/>
        </w:rPr>
        <w:t>The EQF level descriptions are from 1-8, but for the sake of focus, we only present in this report level 3-5 to show what we will focus on and the immediate lower and higher level of EQF descriptors.</w:t>
      </w:r>
    </w:p>
    <w:p w:rsidR="000C1E82" w:rsidRDefault="000C1E82" w:rsidP="000C1E82">
      <w:pPr>
        <w:widowControl w:val="0"/>
        <w:autoSpaceDE w:val="0"/>
        <w:autoSpaceDN w:val="0"/>
        <w:adjustRightInd w:val="0"/>
        <w:spacing w:line="276" w:lineRule="auto"/>
        <w:rPr>
          <w:rFonts w:cs="Times New Roman"/>
        </w:rPr>
      </w:pPr>
    </w:p>
    <w:tbl>
      <w:tblPr>
        <w:tblStyle w:val="TableGrid"/>
        <w:tblW w:w="0" w:type="auto"/>
        <w:tblLook w:val="04A0" w:firstRow="1" w:lastRow="0" w:firstColumn="1" w:lastColumn="0" w:noHBand="0" w:noVBand="1"/>
      </w:tblPr>
      <w:tblGrid>
        <w:gridCol w:w="2110"/>
        <w:gridCol w:w="2110"/>
        <w:gridCol w:w="2110"/>
        <w:gridCol w:w="2110"/>
      </w:tblGrid>
      <w:tr w:rsidR="000C1E82" w:rsidRPr="007E56C4" w:rsidTr="00581DC0">
        <w:tc>
          <w:tcPr>
            <w:tcW w:w="2110" w:type="dxa"/>
            <w:shd w:val="clear" w:color="auto" w:fill="DBDBDB" w:themeFill="accent3" w:themeFillTint="66"/>
          </w:tcPr>
          <w:p w:rsidR="000C1E82" w:rsidRPr="007E56C4" w:rsidRDefault="000C1E82" w:rsidP="00581DC0">
            <w:pPr>
              <w:widowControl w:val="0"/>
              <w:autoSpaceDE w:val="0"/>
              <w:autoSpaceDN w:val="0"/>
              <w:adjustRightInd w:val="0"/>
              <w:rPr>
                <w:rFonts w:cs="Times New Roman"/>
              </w:rPr>
            </w:pPr>
            <w:r w:rsidRPr="007E56C4">
              <w:rPr>
                <w:rFonts w:cs="Times New Roman"/>
              </w:rPr>
              <w:t>EQF LEVEL</w:t>
            </w:r>
          </w:p>
        </w:tc>
        <w:tc>
          <w:tcPr>
            <w:tcW w:w="2110" w:type="dxa"/>
            <w:shd w:val="clear" w:color="auto" w:fill="DBDBDB" w:themeFill="accent3" w:themeFillTint="66"/>
          </w:tcPr>
          <w:p w:rsidR="000C1E82" w:rsidRPr="007E56C4" w:rsidRDefault="000C1E82" w:rsidP="00581DC0">
            <w:pPr>
              <w:widowControl w:val="0"/>
              <w:autoSpaceDE w:val="0"/>
              <w:autoSpaceDN w:val="0"/>
              <w:adjustRightInd w:val="0"/>
              <w:rPr>
                <w:rFonts w:cs="Times New Roman"/>
              </w:rPr>
            </w:pPr>
            <w:r w:rsidRPr="007E56C4">
              <w:rPr>
                <w:rFonts w:cs="Times New Roman"/>
              </w:rPr>
              <w:t>KNOWLEDGE</w:t>
            </w:r>
          </w:p>
        </w:tc>
        <w:tc>
          <w:tcPr>
            <w:tcW w:w="2110" w:type="dxa"/>
            <w:shd w:val="clear" w:color="auto" w:fill="DBDBDB" w:themeFill="accent3" w:themeFillTint="66"/>
          </w:tcPr>
          <w:p w:rsidR="000C1E82" w:rsidRPr="007E56C4" w:rsidRDefault="000C1E82" w:rsidP="00581DC0">
            <w:pPr>
              <w:widowControl w:val="0"/>
              <w:autoSpaceDE w:val="0"/>
              <w:autoSpaceDN w:val="0"/>
              <w:adjustRightInd w:val="0"/>
              <w:rPr>
                <w:rFonts w:cs="Times New Roman"/>
              </w:rPr>
            </w:pPr>
            <w:r w:rsidRPr="007E56C4">
              <w:rPr>
                <w:rFonts w:cs="Times New Roman"/>
              </w:rPr>
              <w:t>SKILLS</w:t>
            </w:r>
          </w:p>
        </w:tc>
        <w:tc>
          <w:tcPr>
            <w:tcW w:w="2110" w:type="dxa"/>
            <w:shd w:val="clear" w:color="auto" w:fill="DBDBDB" w:themeFill="accent3" w:themeFillTint="66"/>
          </w:tcPr>
          <w:p w:rsidR="000C1E82" w:rsidRPr="007E56C4" w:rsidRDefault="000C1E82" w:rsidP="00581DC0">
            <w:pPr>
              <w:widowControl w:val="0"/>
              <w:autoSpaceDE w:val="0"/>
              <w:autoSpaceDN w:val="0"/>
              <w:adjustRightInd w:val="0"/>
              <w:rPr>
                <w:rFonts w:cs="Times New Roman"/>
              </w:rPr>
            </w:pPr>
            <w:r w:rsidRPr="007E56C4">
              <w:rPr>
                <w:rFonts w:cs="Times New Roman"/>
              </w:rPr>
              <w:t>COMPETENCE</w:t>
            </w:r>
          </w:p>
        </w:tc>
      </w:tr>
      <w:tr w:rsidR="000C1E82" w:rsidRPr="007E56C4" w:rsidTr="00581DC0">
        <w:tc>
          <w:tcPr>
            <w:tcW w:w="2110" w:type="dxa"/>
            <w:shd w:val="clear" w:color="auto" w:fill="DBDBDB" w:themeFill="accent3" w:themeFillTint="66"/>
          </w:tcPr>
          <w:p w:rsidR="000C1E82" w:rsidRPr="007E56C4" w:rsidRDefault="000C1E82" w:rsidP="00581DC0">
            <w:pPr>
              <w:widowControl w:val="0"/>
              <w:autoSpaceDE w:val="0"/>
              <w:autoSpaceDN w:val="0"/>
              <w:adjustRightInd w:val="0"/>
              <w:rPr>
                <w:rFonts w:cs="Times New Roman"/>
              </w:rPr>
            </w:pPr>
          </w:p>
        </w:tc>
        <w:tc>
          <w:tcPr>
            <w:tcW w:w="2110" w:type="dxa"/>
            <w:shd w:val="clear" w:color="auto" w:fill="DBDBDB" w:themeFill="accent3" w:themeFillTint="66"/>
          </w:tcPr>
          <w:p w:rsidR="000C1E82" w:rsidRPr="007E56C4" w:rsidRDefault="000C1E82" w:rsidP="00581DC0">
            <w:pPr>
              <w:widowControl w:val="0"/>
              <w:autoSpaceDE w:val="0"/>
              <w:autoSpaceDN w:val="0"/>
              <w:adjustRightInd w:val="0"/>
              <w:rPr>
                <w:rFonts w:cs="Times New Roman"/>
                <w:b/>
                <w:sz w:val="20"/>
                <w:szCs w:val="20"/>
              </w:rPr>
            </w:pPr>
            <w:r w:rsidRPr="007E56C4">
              <w:rPr>
                <w:rFonts w:cs="Verdana"/>
                <w:b/>
                <w:bCs/>
                <w:color w:val="333333"/>
                <w:sz w:val="20"/>
                <w:szCs w:val="20"/>
              </w:rPr>
              <w:t xml:space="preserve">In the context of EQF, knowledge is described as </w:t>
            </w:r>
            <w:r w:rsidRPr="007E56C4">
              <w:rPr>
                <w:rFonts w:cs="Verdana"/>
                <w:b/>
                <w:bCs/>
                <w:i/>
                <w:iCs/>
                <w:color w:val="333333"/>
                <w:sz w:val="20"/>
                <w:szCs w:val="20"/>
              </w:rPr>
              <w:t>theoretical and/or factual</w:t>
            </w:r>
            <w:r w:rsidRPr="007E56C4">
              <w:rPr>
                <w:rFonts w:cs="Verdana"/>
                <w:b/>
                <w:bCs/>
                <w:color w:val="333333"/>
                <w:sz w:val="20"/>
                <w:szCs w:val="20"/>
              </w:rPr>
              <w:t>.</w:t>
            </w:r>
          </w:p>
        </w:tc>
        <w:tc>
          <w:tcPr>
            <w:tcW w:w="2110" w:type="dxa"/>
            <w:shd w:val="clear" w:color="auto" w:fill="DBDBDB" w:themeFill="accent3" w:themeFillTint="66"/>
          </w:tcPr>
          <w:p w:rsidR="000C1E82" w:rsidRPr="007E56C4" w:rsidRDefault="000C1E82" w:rsidP="00581DC0">
            <w:pPr>
              <w:widowControl w:val="0"/>
              <w:autoSpaceDE w:val="0"/>
              <w:autoSpaceDN w:val="0"/>
              <w:adjustRightInd w:val="0"/>
              <w:spacing w:after="200"/>
              <w:rPr>
                <w:rFonts w:cs="Verdana"/>
                <w:b/>
                <w:bCs/>
                <w:color w:val="333333"/>
                <w:sz w:val="20"/>
                <w:szCs w:val="20"/>
              </w:rPr>
            </w:pPr>
            <w:r w:rsidRPr="007E56C4">
              <w:rPr>
                <w:rFonts w:cs="Verdana"/>
                <w:b/>
                <w:bCs/>
                <w:color w:val="333333"/>
                <w:sz w:val="20"/>
                <w:szCs w:val="20"/>
              </w:rPr>
              <w:t xml:space="preserve">In the context of EQF, skills are described as </w:t>
            </w:r>
            <w:r w:rsidRPr="007E56C4">
              <w:rPr>
                <w:rFonts w:cs="Verdana"/>
                <w:b/>
                <w:bCs/>
                <w:i/>
                <w:iCs/>
                <w:color w:val="333333"/>
                <w:sz w:val="20"/>
                <w:szCs w:val="20"/>
              </w:rPr>
              <w:t>cognitive</w:t>
            </w:r>
            <w:r w:rsidRPr="007E56C4">
              <w:rPr>
                <w:rFonts w:cs="Verdana"/>
                <w:b/>
                <w:bCs/>
                <w:color w:val="333333"/>
                <w:sz w:val="20"/>
                <w:szCs w:val="20"/>
              </w:rPr>
              <w:t xml:space="preserve"> (involving the use of logical, intuitive and creative thinking), and </w:t>
            </w:r>
            <w:r w:rsidRPr="007E56C4">
              <w:rPr>
                <w:rFonts w:cs="Verdana"/>
                <w:b/>
                <w:bCs/>
                <w:i/>
                <w:iCs/>
                <w:color w:val="333333"/>
                <w:sz w:val="20"/>
                <w:szCs w:val="20"/>
              </w:rPr>
              <w:t>practical</w:t>
            </w:r>
            <w:r w:rsidRPr="007E56C4">
              <w:rPr>
                <w:rFonts w:cs="Verdana"/>
                <w:b/>
                <w:bCs/>
                <w:color w:val="333333"/>
                <w:sz w:val="20"/>
                <w:szCs w:val="20"/>
              </w:rPr>
              <w:t xml:space="preserve"> (involving manual dexterity and the use of methods, materials, tools and instruments)</w:t>
            </w:r>
          </w:p>
        </w:tc>
        <w:tc>
          <w:tcPr>
            <w:tcW w:w="2110" w:type="dxa"/>
            <w:shd w:val="clear" w:color="auto" w:fill="DBDBDB" w:themeFill="accent3" w:themeFillTint="66"/>
          </w:tcPr>
          <w:p w:rsidR="000C1E82" w:rsidRPr="007E56C4" w:rsidRDefault="000C1E82" w:rsidP="00581DC0">
            <w:pPr>
              <w:widowControl w:val="0"/>
              <w:autoSpaceDE w:val="0"/>
              <w:autoSpaceDN w:val="0"/>
              <w:adjustRightInd w:val="0"/>
              <w:rPr>
                <w:rFonts w:cs="Times New Roman"/>
                <w:b/>
                <w:sz w:val="20"/>
                <w:szCs w:val="20"/>
              </w:rPr>
            </w:pPr>
            <w:r w:rsidRPr="007E56C4">
              <w:rPr>
                <w:rFonts w:cs="Verdana"/>
                <w:b/>
                <w:bCs/>
                <w:color w:val="333333"/>
                <w:sz w:val="20"/>
                <w:szCs w:val="20"/>
              </w:rPr>
              <w:t xml:space="preserve">In the context of EQF, competence is described in terms of </w:t>
            </w:r>
            <w:r w:rsidRPr="007E56C4">
              <w:rPr>
                <w:rFonts w:cs="Verdana"/>
                <w:b/>
                <w:bCs/>
                <w:i/>
                <w:iCs/>
                <w:color w:val="333333"/>
                <w:sz w:val="20"/>
                <w:szCs w:val="20"/>
              </w:rPr>
              <w:t>responsibility and autonomy</w:t>
            </w:r>
            <w:r w:rsidRPr="007E56C4">
              <w:rPr>
                <w:rFonts w:cs="Verdana"/>
                <w:b/>
                <w:bCs/>
                <w:color w:val="333333"/>
                <w:sz w:val="20"/>
                <w:szCs w:val="20"/>
              </w:rPr>
              <w:t>.</w:t>
            </w:r>
          </w:p>
        </w:tc>
      </w:tr>
      <w:tr w:rsidR="000C1E82" w:rsidRPr="007E56C4" w:rsidTr="00581DC0">
        <w:tc>
          <w:tcPr>
            <w:tcW w:w="2110" w:type="dxa"/>
            <w:shd w:val="clear" w:color="auto" w:fill="DBDBDB" w:themeFill="accent3" w:themeFillTint="66"/>
          </w:tcPr>
          <w:p w:rsidR="000C1E82" w:rsidRPr="007E56C4" w:rsidRDefault="000C1E82" w:rsidP="00581DC0">
            <w:pPr>
              <w:widowControl w:val="0"/>
              <w:autoSpaceDE w:val="0"/>
              <w:autoSpaceDN w:val="0"/>
              <w:adjustRightInd w:val="0"/>
              <w:rPr>
                <w:rFonts w:cs="Times New Roman"/>
                <w:sz w:val="20"/>
                <w:szCs w:val="20"/>
              </w:rPr>
            </w:pPr>
            <w:r w:rsidRPr="007E56C4">
              <w:rPr>
                <w:rFonts w:cs="Times New Roman"/>
                <w:sz w:val="20"/>
                <w:szCs w:val="20"/>
              </w:rPr>
              <w:t>LEVEL 3</w:t>
            </w:r>
          </w:p>
        </w:tc>
        <w:tc>
          <w:tcPr>
            <w:tcW w:w="2110" w:type="dxa"/>
            <w:shd w:val="clear" w:color="auto" w:fill="DBDBDB" w:themeFill="accent3" w:themeFillTint="66"/>
          </w:tcPr>
          <w:p w:rsidR="000C1E82" w:rsidRPr="007E56C4" w:rsidRDefault="000C1E82" w:rsidP="00581DC0">
            <w:pPr>
              <w:widowControl w:val="0"/>
              <w:autoSpaceDE w:val="0"/>
              <w:autoSpaceDN w:val="0"/>
              <w:adjustRightInd w:val="0"/>
              <w:rPr>
                <w:rFonts w:cs="Times New Roman"/>
                <w:sz w:val="20"/>
                <w:szCs w:val="20"/>
              </w:rPr>
            </w:pPr>
            <w:r w:rsidRPr="007E56C4">
              <w:rPr>
                <w:rFonts w:cs="Verdana"/>
                <w:color w:val="333333"/>
                <w:sz w:val="20"/>
                <w:szCs w:val="20"/>
              </w:rPr>
              <w:t>Knowledge of facts, principles, processes and general concepts, in a field of work or study</w:t>
            </w:r>
          </w:p>
        </w:tc>
        <w:tc>
          <w:tcPr>
            <w:tcW w:w="2110" w:type="dxa"/>
            <w:shd w:val="clear" w:color="auto" w:fill="DBDBDB" w:themeFill="accent3" w:themeFillTint="66"/>
          </w:tcPr>
          <w:p w:rsidR="000C1E82" w:rsidRPr="007E56C4" w:rsidRDefault="000C1E82" w:rsidP="00581DC0">
            <w:pPr>
              <w:widowControl w:val="0"/>
              <w:autoSpaceDE w:val="0"/>
              <w:autoSpaceDN w:val="0"/>
              <w:adjustRightInd w:val="0"/>
              <w:rPr>
                <w:rFonts w:cs="Times New Roman"/>
                <w:sz w:val="20"/>
                <w:szCs w:val="20"/>
              </w:rPr>
            </w:pPr>
            <w:r w:rsidRPr="007E56C4">
              <w:rPr>
                <w:rFonts w:cs="Verdana"/>
                <w:color w:val="333333"/>
                <w:sz w:val="20"/>
                <w:szCs w:val="20"/>
              </w:rPr>
              <w:t>A range of cognitive and practical skills required to accomplish tasks and solve problems by selecting and applying basic methods</w:t>
            </w:r>
          </w:p>
        </w:tc>
        <w:tc>
          <w:tcPr>
            <w:tcW w:w="2110" w:type="dxa"/>
            <w:shd w:val="clear" w:color="auto" w:fill="DBDBDB" w:themeFill="accent3" w:themeFillTint="66"/>
          </w:tcPr>
          <w:p w:rsidR="000C1E82" w:rsidRPr="007E56C4" w:rsidRDefault="000C1E82" w:rsidP="00581DC0">
            <w:pPr>
              <w:widowControl w:val="0"/>
              <w:autoSpaceDE w:val="0"/>
              <w:autoSpaceDN w:val="0"/>
              <w:adjustRightInd w:val="0"/>
              <w:rPr>
                <w:rFonts w:cs="Times New Roman"/>
                <w:sz w:val="20"/>
                <w:szCs w:val="20"/>
              </w:rPr>
            </w:pPr>
            <w:r w:rsidRPr="007E56C4">
              <w:rPr>
                <w:rFonts w:cs="Verdana"/>
                <w:color w:val="333333"/>
                <w:sz w:val="20"/>
                <w:szCs w:val="20"/>
              </w:rPr>
              <w:t xml:space="preserve">Take responsibility for completion of tasks in work or study; adapt own </w:t>
            </w:r>
            <w:proofErr w:type="spellStart"/>
            <w:r w:rsidRPr="007E56C4">
              <w:rPr>
                <w:rFonts w:cs="Verdana"/>
                <w:color w:val="333333"/>
                <w:sz w:val="20"/>
                <w:szCs w:val="20"/>
              </w:rPr>
              <w:t>behaviour</w:t>
            </w:r>
            <w:proofErr w:type="spellEnd"/>
            <w:r w:rsidRPr="007E56C4">
              <w:rPr>
                <w:rFonts w:cs="Verdana"/>
                <w:color w:val="333333"/>
                <w:sz w:val="20"/>
                <w:szCs w:val="20"/>
              </w:rPr>
              <w:t xml:space="preserve"> to circumstances in solving problems</w:t>
            </w:r>
          </w:p>
        </w:tc>
      </w:tr>
      <w:tr w:rsidR="000C1E82" w:rsidRPr="007E56C4" w:rsidTr="00581DC0">
        <w:tc>
          <w:tcPr>
            <w:tcW w:w="2110" w:type="dxa"/>
            <w:shd w:val="clear" w:color="auto" w:fill="DBDBDB" w:themeFill="accent3" w:themeFillTint="66"/>
          </w:tcPr>
          <w:p w:rsidR="000C1E82" w:rsidRPr="000C1E82" w:rsidRDefault="000C1E82" w:rsidP="00581DC0">
            <w:pPr>
              <w:widowControl w:val="0"/>
              <w:autoSpaceDE w:val="0"/>
              <w:autoSpaceDN w:val="0"/>
              <w:adjustRightInd w:val="0"/>
              <w:rPr>
                <w:rFonts w:cs="Times New Roman"/>
                <w:b/>
                <w:color w:val="7030A0"/>
                <w:sz w:val="20"/>
                <w:szCs w:val="20"/>
              </w:rPr>
            </w:pPr>
            <w:r w:rsidRPr="000C1E82">
              <w:rPr>
                <w:rFonts w:cs="Times New Roman"/>
                <w:b/>
                <w:color w:val="7030A0"/>
                <w:sz w:val="20"/>
                <w:szCs w:val="20"/>
              </w:rPr>
              <w:t>LEVEL 4</w:t>
            </w:r>
          </w:p>
        </w:tc>
        <w:tc>
          <w:tcPr>
            <w:tcW w:w="2110" w:type="dxa"/>
            <w:shd w:val="clear" w:color="auto" w:fill="DBDBDB" w:themeFill="accent3" w:themeFillTint="66"/>
          </w:tcPr>
          <w:p w:rsidR="000C1E82" w:rsidRPr="000C1E82" w:rsidRDefault="000C1E82" w:rsidP="00581DC0">
            <w:pPr>
              <w:widowControl w:val="0"/>
              <w:autoSpaceDE w:val="0"/>
              <w:autoSpaceDN w:val="0"/>
              <w:adjustRightInd w:val="0"/>
              <w:rPr>
                <w:rFonts w:cs="Times New Roman"/>
                <w:b/>
                <w:color w:val="7030A0"/>
                <w:sz w:val="20"/>
                <w:szCs w:val="20"/>
              </w:rPr>
            </w:pPr>
            <w:r w:rsidRPr="000C1E82">
              <w:rPr>
                <w:rFonts w:cs="Verdana"/>
                <w:b/>
                <w:color w:val="7030A0"/>
                <w:sz w:val="20"/>
                <w:szCs w:val="20"/>
              </w:rPr>
              <w:t>Factual and theoretical knowledge in broad contexts within a field of work or study</w:t>
            </w:r>
          </w:p>
        </w:tc>
        <w:tc>
          <w:tcPr>
            <w:tcW w:w="2110" w:type="dxa"/>
            <w:shd w:val="clear" w:color="auto" w:fill="DBDBDB" w:themeFill="accent3" w:themeFillTint="66"/>
          </w:tcPr>
          <w:p w:rsidR="000C1E82" w:rsidRPr="000C1E82" w:rsidRDefault="000C1E82" w:rsidP="00581DC0">
            <w:pPr>
              <w:widowControl w:val="0"/>
              <w:autoSpaceDE w:val="0"/>
              <w:autoSpaceDN w:val="0"/>
              <w:adjustRightInd w:val="0"/>
              <w:rPr>
                <w:rFonts w:cs="Times New Roman"/>
                <w:b/>
                <w:color w:val="7030A0"/>
                <w:sz w:val="20"/>
                <w:szCs w:val="20"/>
              </w:rPr>
            </w:pPr>
            <w:r w:rsidRPr="000C1E82">
              <w:rPr>
                <w:rFonts w:cs="Verdana"/>
                <w:b/>
                <w:color w:val="7030A0"/>
                <w:sz w:val="20"/>
                <w:szCs w:val="20"/>
              </w:rPr>
              <w:t xml:space="preserve">A range of cognitive and practical skills required to generate solutions to specific problems in a field of </w:t>
            </w:r>
            <w:r w:rsidRPr="000C1E82">
              <w:rPr>
                <w:rFonts w:cs="Verdana"/>
                <w:b/>
                <w:color w:val="7030A0"/>
                <w:sz w:val="20"/>
                <w:szCs w:val="20"/>
              </w:rPr>
              <w:lastRenderedPageBreak/>
              <w:t>work or study</w:t>
            </w:r>
          </w:p>
        </w:tc>
        <w:tc>
          <w:tcPr>
            <w:tcW w:w="2110" w:type="dxa"/>
            <w:shd w:val="clear" w:color="auto" w:fill="DBDBDB" w:themeFill="accent3" w:themeFillTint="66"/>
          </w:tcPr>
          <w:p w:rsidR="000C1E82" w:rsidRPr="000C1E82" w:rsidRDefault="000C1E82" w:rsidP="00581DC0">
            <w:pPr>
              <w:widowControl w:val="0"/>
              <w:autoSpaceDE w:val="0"/>
              <w:autoSpaceDN w:val="0"/>
              <w:adjustRightInd w:val="0"/>
              <w:rPr>
                <w:rFonts w:cs="Times New Roman"/>
                <w:b/>
                <w:color w:val="7030A0"/>
                <w:sz w:val="20"/>
                <w:szCs w:val="20"/>
              </w:rPr>
            </w:pPr>
            <w:r w:rsidRPr="000C1E82">
              <w:rPr>
                <w:rFonts w:cs="Verdana"/>
                <w:b/>
                <w:color w:val="7030A0"/>
                <w:sz w:val="20"/>
                <w:szCs w:val="20"/>
              </w:rPr>
              <w:lastRenderedPageBreak/>
              <w:t xml:space="preserve">Exercise self-management within the guidelines of work or study contexts that are usually </w:t>
            </w:r>
            <w:r w:rsidRPr="000C1E82">
              <w:rPr>
                <w:rFonts w:cs="Verdana"/>
                <w:b/>
                <w:color w:val="7030A0"/>
                <w:sz w:val="20"/>
                <w:szCs w:val="20"/>
              </w:rPr>
              <w:lastRenderedPageBreak/>
              <w:t>predictable, but are subject to change; supervise the routine work of others, taking some responsibility for the evaluation and improvement of work or study activities</w:t>
            </w:r>
          </w:p>
        </w:tc>
      </w:tr>
      <w:tr w:rsidR="000C1E82" w:rsidRPr="007E56C4" w:rsidTr="00581DC0">
        <w:tc>
          <w:tcPr>
            <w:tcW w:w="2110" w:type="dxa"/>
            <w:shd w:val="clear" w:color="auto" w:fill="DBDBDB" w:themeFill="accent3" w:themeFillTint="66"/>
          </w:tcPr>
          <w:p w:rsidR="000C1E82" w:rsidRPr="007E56C4" w:rsidRDefault="000C1E82" w:rsidP="00581DC0">
            <w:pPr>
              <w:widowControl w:val="0"/>
              <w:autoSpaceDE w:val="0"/>
              <w:autoSpaceDN w:val="0"/>
              <w:adjustRightInd w:val="0"/>
              <w:rPr>
                <w:rFonts w:cs="Times New Roman"/>
                <w:sz w:val="20"/>
                <w:szCs w:val="20"/>
              </w:rPr>
            </w:pPr>
            <w:r w:rsidRPr="007E56C4">
              <w:rPr>
                <w:rFonts w:cs="Times New Roman"/>
                <w:sz w:val="20"/>
                <w:szCs w:val="20"/>
              </w:rPr>
              <w:lastRenderedPageBreak/>
              <w:t>LEVEL 5</w:t>
            </w:r>
          </w:p>
        </w:tc>
        <w:tc>
          <w:tcPr>
            <w:tcW w:w="2110" w:type="dxa"/>
            <w:shd w:val="clear" w:color="auto" w:fill="DBDBDB" w:themeFill="accent3" w:themeFillTint="66"/>
          </w:tcPr>
          <w:p w:rsidR="000C1E82" w:rsidRPr="007E56C4" w:rsidRDefault="000C1E82" w:rsidP="00581DC0">
            <w:pPr>
              <w:widowControl w:val="0"/>
              <w:autoSpaceDE w:val="0"/>
              <w:autoSpaceDN w:val="0"/>
              <w:adjustRightInd w:val="0"/>
              <w:rPr>
                <w:rFonts w:cs="Times New Roman"/>
                <w:sz w:val="20"/>
                <w:szCs w:val="20"/>
              </w:rPr>
            </w:pPr>
            <w:r w:rsidRPr="007E56C4">
              <w:rPr>
                <w:rFonts w:cs="Verdana"/>
                <w:color w:val="333333"/>
                <w:sz w:val="20"/>
                <w:szCs w:val="20"/>
              </w:rPr>
              <w:t xml:space="preserve">Comprehensive, </w:t>
            </w:r>
            <w:proofErr w:type="spellStart"/>
            <w:r w:rsidRPr="007E56C4">
              <w:rPr>
                <w:rFonts w:cs="Verdana"/>
                <w:color w:val="333333"/>
                <w:sz w:val="20"/>
                <w:szCs w:val="20"/>
              </w:rPr>
              <w:t>specialised</w:t>
            </w:r>
            <w:proofErr w:type="spellEnd"/>
            <w:r w:rsidRPr="007E56C4">
              <w:rPr>
                <w:rFonts w:cs="Verdana"/>
                <w:color w:val="333333"/>
                <w:sz w:val="20"/>
                <w:szCs w:val="20"/>
              </w:rPr>
              <w:t>, factual and theoretical knowledge within a field of work or study and an awareness of the boundaries of that knowledge</w:t>
            </w:r>
          </w:p>
        </w:tc>
        <w:tc>
          <w:tcPr>
            <w:tcW w:w="2110" w:type="dxa"/>
            <w:shd w:val="clear" w:color="auto" w:fill="DBDBDB" w:themeFill="accent3" w:themeFillTint="66"/>
          </w:tcPr>
          <w:p w:rsidR="000C1E82" w:rsidRPr="007E56C4" w:rsidRDefault="000C1E82" w:rsidP="00581DC0">
            <w:pPr>
              <w:widowControl w:val="0"/>
              <w:autoSpaceDE w:val="0"/>
              <w:autoSpaceDN w:val="0"/>
              <w:adjustRightInd w:val="0"/>
              <w:rPr>
                <w:rFonts w:cs="Times New Roman"/>
                <w:sz w:val="20"/>
                <w:szCs w:val="20"/>
              </w:rPr>
            </w:pPr>
            <w:r w:rsidRPr="007E56C4">
              <w:rPr>
                <w:rFonts w:cs="Verdana"/>
                <w:color w:val="333333"/>
                <w:sz w:val="20"/>
                <w:szCs w:val="20"/>
              </w:rPr>
              <w:t>A comprehensive range of cognitive and practical skills required to develop creative solutions to abstract problems</w:t>
            </w:r>
          </w:p>
        </w:tc>
        <w:tc>
          <w:tcPr>
            <w:tcW w:w="2110" w:type="dxa"/>
            <w:shd w:val="clear" w:color="auto" w:fill="DBDBDB" w:themeFill="accent3" w:themeFillTint="66"/>
          </w:tcPr>
          <w:p w:rsidR="000C1E82" w:rsidRPr="007E56C4" w:rsidRDefault="000C1E82" w:rsidP="00581DC0">
            <w:pPr>
              <w:widowControl w:val="0"/>
              <w:autoSpaceDE w:val="0"/>
              <w:autoSpaceDN w:val="0"/>
              <w:adjustRightInd w:val="0"/>
              <w:rPr>
                <w:rFonts w:cs="Times New Roman"/>
                <w:sz w:val="20"/>
                <w:szCs w:val="20"/>
              </w:rPr>
            </w:pPr>
            <w:r w:rsidRPr="007E56C4">
              <w:rPr>
                <w:rFonts w:cs="Verdana"/>
                <w:color w:val="333333"/>
                <w:sz w:val="20"/>
                <w:szCs w:val="20"/>
              </w:rPr>
              <w:t>Exercise management and supervision in contexts of work or study activities where there is unpredictable change; review and develop performance of self and others</w:t>
            </w:r>
          </w:p>
        </w:tc>
      </w:tr>
    </w:tbl>
    <w:p w:rsidR="000C1E82" w:rsidRPr="007E56C4" w:rsidRDefault="000C1E82" w:rsidP="000C1E82">
      <w:pPr>
        <w:widowControl w:val="0"/>
        <w:autoSpaceDE w:val="0"/>
        <w:autoSpaceDN w:val="0"/>
        <w:adjustRightInd w:val="0"/>
        <w:rPr>
          <w:rFonts w:cs="Times New Roman"/>
        </w:rPr>
      </w:pPr>
    </w:p>
    <w:p w:rsidR="000C1E82" w:rsidRPr="007E56C4" w:rsidRDefault="000C1E82" w:rsidP="000C1E82">
      <w:pPr>
        <w:rPr>
          <w:i/>
          <w:sz w:val="20"/>
          <w:szCs w:val="20"/>
        </w:rPr>
      </w:pPr>
      <w:bookmarkStart w:id="7" w:name="_Toc287459138"/>
      <w:bookmarkStart w:id="8" w:name="_Toc287459287"/>
      <w:bookmarkStart w:id="9" w:name="_Toc292906914"/>
      <w:r w:rsidRPr="007E56C4">
        <w:rPr>
          <w:i/>
          <w:sz w:val="20"/>
          <w:szCs w:val="20"/>
        </w:rPr>
        <w:t xml:space="preserve">Source: </w:t>
      </w:r>
      <w:hyperlink r:id="rId8" w:history="1">
        <w:r w:rsidRPr="007E56C4">
          <w:rPr>
            <w:rStyle w:val="Hyperlink"/>
            <w:i/>
            <w:sz w:val="20"/>
            <w:szCs w:val="20"/>
          </w:rPr>
          <w:t>https://ec.europa.eu/ploteus/content/descriptors-page</w:t>
        </w:r>
      </w:hyperlink>
      <w:r w:rsidRPr="007E56C4">
        <w:rPr>
          <w:i/>
          <w:sz w:val="20"/>
          <w:szCs w:val="20"/>
        </w:rPr>
        <w:t xml:space="preserve"> (12. January 2018)</w:t>
      </w:r>
    </w:p>
    <w:bookmarkEnd w:id="7"/>
    <w:bookmarkEnd w:id="8"/>
    <w:bookmarkEnd w:id="9"/>
    <w:p w:rsidR="000C1E82" w:rsidRPr="007E56C4" w:rsidRDefault="000C1E82" w:rsidP="000C1E82">
      <w:pPr>
        <w:widowControl w:val="0"/>
        <w:autoSpaceDE w:val="0"/>
        <w:autoSpaceDN w:val="0"/>
        <w:adjustRightInd w:val="0"/>
        <w:spacing w:line="276" w:lineRule="auto"/>
        <w:rPr>
          <w:rFonts w:cs="Times New Roman"/>
        </w:rPr>
      </w:pPr>
    </w:p>
    <w:p w:rsidR="000C1E82" w:rsidRPr="007E56C4" w:rsidRDefault="000C1E82" w:rsidP="000C1E82">
      <w:pPr>
        <w:widowControl w:val="0"/>
        <w:autoSpaceDE w:val="0"/>
        <w:autoSpaceDN w:val="0"/>
        <w:adjustRightInd w:val="0"/>
        <w:spacing w:line="276" w:lineRule="auto"/>
        <w:rPr>
          <w:rFonts w:ascii="Times New Roman" w:hAnsi="Times New Roman" w:cs="Times New Roman"/>
          <w:sz w:val="19"/>
          <w:szCs w:val="19"/>
        </w:rPr>
      </w:pPr>
    </w:p>
    <w:p w:rsidR="000C1E82" w:rsidRPr="007E56C4" w:rsidRDefault="000C1E82" w:rsidP="000C1E82">
      <w:pPr>
        <w:widowControl w:val="0"/>
        <w:autoSpaceDE w:val="0"/>
        <w:autoSpaceDN w:val="0"/>
        <w:adjustRightInd w:val="0"/>
        <w:spacing w:line="276" w:lineRule="auto"/>
        <w:rPr>
          <w:rFonts w:cs="Times New Roman"/>
        </w:rPr>
      </w:pPr>
      <w:r w:rsidRPr="007E56C4">
        <w:rPr>
          <w:rFonts w:cs="Times New Roman"/>
        </w:rPr>
        <w:t>The European Qualification Framework (EQF) aims to increase the transparency of qualifications throughout Europe.</w:t>
      </w:r>
    </w:p>
    <w:p w:rsidR="000C1E82" w:rsidRPr="007E56C4" w:rsidRDefault="000C1E82" w:rsidP="000C1E82">
      <w:pPr>
        <w:widowControl w:val="0"/>
        <w:autoSpaceDE w:val="0"/>
        <w:autoSpaceDN w:val="0"/>
        <w:adjustRightInd w:val="0"/>
        <w:spacing w:line="276" w:lineRule="auto"/>
        <w:rPr>
          <w:rFonts w:cs="Times New Roman"/>
        </w:rPr>
      </w:pPr>
      <w:r w:rsidRPr="007E56C4">
        <w:rPr>
          <w:rFonts w:cs="Times New Roman"/>
        </w:rPr>
        <w:t>It provides a common European translation tool that facilitates the comparison of several thousands of different qualifications issued all over Europe. This European reference framework consists of eight levels that are defined according to so-called ‘learning outcomes’ – that is to say regarding the knowledge, skills and competences acquired. EU Member States can relate the levels of their national qualifications to the eight common reference levels. Using this tool, stakeholders abroad can make an assessment as to the level of knowledge, skills and competences that a qualification holder has acquired.</w:t>
      </w:r>
    </w:p>
    <w:p w:rsidR="000C1E82" w:rsidRPr="007E56C4" w:rsidRDefault="000C1E82" w:rsidP="000C1E82">
      <w:pPr>
        <w:widowControl w:val="0"/>
        <w:autoSpaceDE w:val="0"/>
        <w:autoSpaceDN w:val="0"/>
        <w:adjustRightInd w:val="0"/>
        <w:spacing w:line="276" w:lineRule="auto"/>
        <w:rPr>
          <w:rFonts w:cs="Times New Roman"/>
        </w:rPr>
      </w:pPr>
      <w:r w:rsidRPr="007E56C4">
        <w:rPr>
          <w:rFonts w:cs="Times New Roman"/>
        </w:rPr>
        <w:t>The EQF Recommendation requires that the link between the levels of national qualifications and the levels of the EQF is defined based on learning outcomes.</w:t>
      </w:r>
    </w:p>
    <w:p w:rsidR="000C1E82" w:rsidRPr="007E56C4" w:rsidRDefault="000C1E82" w:rsidP="000C1E82">
      <w:pPr>
        <w:widowControl w:val="0"/>
        <w:autoSpaceDE w:val="0"/>
        <w:autoSpaceDN w:val="0"/>
        <w:adjustRightInd w:val="0"/>
        <w:spacing w:line="276" w:lineRule="auto"/>
        <w:rPr>
          <w:rFonts w:cs="Times New Roman"/>
        </w:rPr>
      </w:pPr>
      <w:r w:rsidRPr="007E56C4">
        <w:rPr>
          <w:rFonts w:cs="Times New Roman"/>
        </w:rPr>
        <w:t>Moreover, the Recommendation also insists that individual qualifications should be described and defined in learning outcomes.</w:t>
      </w:r>
    </w:p>
    <w:p w:rsidR="000C1E82" w:rsidRPr="007E56C4" w:rsidRDefault="000C1E82" w:rsidP="000C1E82">
      <w:pPr>
        <w:widowControl w:val="0"/>
        <w:autoSpaceDE w:val="0"/>
        <w:autoSpaceDN w:val="0"/>
        <w:adjustRightInd w:val="0"/>
        <w:spacing w:line="276" w:lineRule="auto"/>
        <w:rPr>
          <w:rFonts w:cs="Times New Roman"/>
        </w:rPr>
      </w:pPr>
    </w:p>
    <w:p w:rsidR="000C1E82" w:rsidRPr="007E56C4" w:rsidRDefault="000C1E82" w:rsidP="000C1E82">
      <w:pPr>
        <w:widowControl w:val="0"/>
        <w:autoSpaceDE w:val="0"/>
        <w:autoSpaceDN w:val="0"/>
        <w:adjustRightInd w:val="0"/>
        <w:spacing w:line="276" w:lineRule="auto"/>
        <w:rPr>
          <w:rFonts w:cs="Times New Roman"/>
        </w:rPr>
      </w:pPr>
      <w:r w:rsidRPr="007E56C4">
        <w:rPr>
          <w:rFonts w:cs="Times New Roman"/>
        </w:rPr>
        <w:t>The ‘learning outcomes’ approach shifts the emphasis from the duration of learning and the institution where it takes place to the actual learning and the knowledge, skills and competences that have been or should be acquired through the learning process. Even though it is relatively new; the ‘learning outcomes’ approach has been applied in various countries, in various sectors and for various purposes.</w:t>
      </w:r>
    </w:p>
    <w:p w:rsidR="000C1E82" w:rsidRPr="007E56C4" w:rsidRDefault="000C1E82" w:rsidP="000C1E82">
      <w:pPr>
        <w:widowControl w:val="0"/>
        <w:autoSpaceDE w:val="0"/>
        <w:autoSpaceDN w:val="0"/>
        <w:adjustRightInd w:val="0"/>
        <w:spacing w:line="276" w:lineRule="auto"/>
        <w:rPr>
          <w:rFonts w:cs="Times New Roman"/>
        </w:rPr>
      </w:pPr>
    </w:p>
    <w:p w:rsidR="000C1E82" w:rsidRPr="007E56C4" w:rsidRDefault="000C1E82" w:rsidP="000C1E82">
      <w:pPr>
        <w:widowControl w:val="0"/>
        <w:autoSpaceDE w:val="0"/>
        <w:autoSpaceDN w:val="0"/>
        <w:adjustRightInd w:val="0"/>
        <w:spacing w:line="276" w:lineRule="auto"/>
        <w:rPr>
          <w:rFonts w:cs="Times New Roman"/>
        </w:rPr>
      </w:pPr>
      <w:r w:rsidRPr="007E56C4">
        <w:rPr>
          <w:rFonts w:cs="Times New Roman"/>
        </w:rPr>
        <w:t>The EQF was not designed to classify educational programmes or occupations, but instead focuses on qualifications systems and frameworks. The EQF levels do not reflect participation in any education programmes or competences required for tasks. The EQF focuses on learning outcomes in the form of knowledge, skills and competence; these are seen autonomously of education programmes or occupational contexts.</w:t>
      </w:r>
    </w:p>
    <w:p w:rsidR="001B4757" w:rsidRDefault="001B4757" w:rsidP="0035069F">
      <w:pPr>
        <w:rPr>
          <w:lang w:eastAsia="en-GB"/>
        </w:rPr>
      </w:pPr>
    </w:p>
    <w:p w:rsidR="001B4757" w:rsidRDefault="001B4757" w:rsidP="001B4757">
      <w:pPr>
        <w:pStyle w:val="Heading2"/>
      </w:pPr>
      <w:bookmarkStart w:id="10" w:name="_Toc511753332"/>
      <w:bookmarkStart w:id="11" w:name="_Toc511753360"/>
    </w:p>
    <w:p w:rsidR="001B4757" w:rsidRPr="009D277F" w:rsidRDefault="001B4757" w:rsidP="009D277F">
      <w:pPr>
        <w:pStyle w:val="Heading1"/>
        <w:rPr>
          <w:b/>
          <w:bCs/>
          <w:color w:val="A02197"/>
        </w:rPr>
      </w:pPr>
      <w:bookmarkStart w:id="12" w:name="_Toc17042748"/>
      <w:r w:rsidRPr="009D277F">
        <w:rPr>
          <w:b/>
          <w:bCs/>
          <w:color w:val="A02197"/>
        </w:rPr>
        <w:t>Description of learning outcomes</w:t>
      </w:r>
      <w:bookmarkEnd w:id="10"/>
      <w:bookmarkEnd w:id="11"/>
      <w:bookmarkEnd w:id="12"/>
    </w:p>
    <w:p w:rsidR="009D277F" w:rsidRDefault="009D277F" w:rsidP="001B4757">
      <w:pPr>
        <w:widowControl w:val="0"/>
        <w:autoSpaceDE w:val="0"/>
        <w:autoSpaceDN w:val="0"/>
        <w:adjustRightInd w:val="0"/>
        <w:spacing w:line="276" w:lineRule="auto"/>
        <w:rPr>
          <w:rFonts w:cs="Arial"/>
          <w:color w:val="444B48"/>
        </w:rPr>
      </w:pPr>
    </w:p>
    <w:p w:rsidR="001B4757" w:rsidRPr="007E56C4" w:rsidRDefault="001B4757" w:rsidP="001B4757">
      <w:pPr>
        <w:widowControl w:val="0"/>
        <w:autoSpaceDE w:val="0"/>
        <w:autoSpaceDN w:val="0"/>
        <w:adjustRightInd w:val="0"/>
        <w:spacing w:line="276" w:lineRule="auto"/>
        <w:rPr>
          <w:rFonts w:cs="Arial"/>
          <w:color w:val="444B48"/>
        </w:rPr>
      </w:pPr>
      <w:r w:rsidRPr="007E56C4">
        <w:rPr>
          <w:rFonts w:cs="Arial"/>
          <w:color w:val="444B48"/>
        </w:rPr>
        <w:t>¨Learning outcomes are described in</w:t>
      </w:r>
      <w:r w:rsidRPr="007E56C4">
        <w:rPr>
          <w:rFonts w:ascii="MS Mincho" w:eastAsia="MS Mincho" w:hAnsi="MS Mincho" w:cs="MS Mincho"/>
          <w:color w:val="444B48"/>
        </w:rPr>
        <w:t> </w:t>
      </w:r>
    </w:p>
    <w:p w:rsidR="001B4757" w:rsidRPr="007E56C4" w:rsidRDefault="001B4757" w:rsidP="001B4757">
      <w:pPr>
        <w:widowControl w:val="0"/>
        <w:autoSpaceDE w:val="0"/>
        <w:autoSpaceDN w:val="0"/>
        <w:adjustRightInd w:val="0"/>
        <w:spacing w:line="276" w:lineRule="auto"/>
        <w:rPr>
          <w:rFonts w:cs="Arial"/>
          <w:color w:val="444B48"/>
        </w:rPr>
      </w:pPr>
    </w:p>
    <w:p w:rsidR="001B4757" w:rsidRPr="007E56C4" w:rsidRDefault="001B4757" w:rsidP="001B4757">
      <w:pPr>
        <w:widowControl w:val="0"/>
        <w:numPr>
          <w:ilvl w:val="0"/>
          <w:numId w:val="11"/>
        </w:numPr>
        <w:tabs>
          <w:tab w:val="left" w:pos="220"/>
          <w:tab w:val="left" w:pos="720"/>
        </w:tabs>
        <w:autoSpaceDE w:val="0"/>
        <w:autoSpaceDN w:val="0"/>
        <w:adjustRightInd w:val="0"/>
        <w:spacing w:line="276" w:lineRule="auto"/>
        <w:ind w:hanging="720"/>
        <w:rPr>
          <w:rFonts w:cs="Arial"/>
          <w:color w:val="5B605E"/>
        </w:rPr>
      </w:pPr>
      <w:r w:rsidRPr="009D277F">
        <w:rPr>
          <w:rFonts w:cs="Arial"/>
          <w:b/>
          <w:bCs/>
          <w:color w:val="A02197"/>
        </w:rPr>
        <w:t xml:space="preserve">Knowledge </w:t>
      </w:r>
      <w:r w:rsidRPr="007E56C4">
        <w:rPr>
          <w:rFonts w:cs="Arial"/>
          <w:color w:val="5B605E"/>
        </w:rPr>
        <w:t>“means the outcome of the assimilation of information through learning. Knowledge is the body of facts, principles, theories and practices that is related to a field of work or study. In the context of the European Qualifications Framework, knowledge is described as theoretical and/or factual”</w:t>
      </w:r>
      <w:r w:rsidRPr="007E56C4">
        <w:rPr>
          <w:rFonts w:ascii="MS Gothic" w:eastAsia="MS Gothic" w:hAnsi="MS Gothic" w:cs="MS Gothic" w:hint="eastAsia"/>
          <w:color w:val="5B605E"/>
        </w:rPr>
        <w:t> </w:t>
      </w:r>
    </w:p>
    <w:p w:rsidR="001B4757" w:rsidRPr="007E56C4" w:rsidRDefault="001B4757" w:rsidP="001B4757">
      <w:pPr>
        <w:widowControl w:val="0"/>
        <w:numPr>
          <w:ilvl w:val="0"/>
          <w:numId w:val="11"/>
        </w:numPr>
        <w:tabs>
          <w:tab w:val="left" w:pos="220"/>
          <w:tab w:val="left" w:pos="720"/>
        </w:tabs>
        <w:autoSpaceDE w:val="0"/>
        <w:autoSpaceDN w:val="0"/>
        <w:adjustRightInd w:val="0"/>
        <w:spacing w:line="276" w:lineRule="auto"/>
        <w:ind w:hanging="720"/>
        <w:rPr>
          <w:rFonts w:cs="Arial"/>
          <w:color w:val="5B605E"/>
        </w:rPr>
      </w:pPr>
      <w:r w:rsidRPr="009D277F">
        <w:rPr>
          <w:rFonts w:cs="Arial"/>
          <w:b/>
          <w:bCs/>
          <w:color w:val="A02197"/>
        </w:rPr>
        <w:t xml:space="preserve">Skills </w:t>
      </w:r>
      <w:r w:rsidRPr="007E56C4">
        <w:rPr>
          <w:rFonts w:cs="Arial"/>
          <w:color w:val="5B605E"/>
        </w:rPr>
        <w:t>“means the ability to apply knowledge and use know-how to complete tasks and solve problems. In the context of the European Qualifications Framework, skills are described as cognitive (involving the use of logical, intuitive and creative thinking) or practical (involving manual dexterity and the use of methods, materials, tools and instruments)”</w:t>
      </w:r>
      <w:r w:rsidRPr="007E56C4">
        <w:rPr>
          <w:rFonts w:ascii="MS Gothic" w:eastAsia="MS Gothic" w:hAnsi="MS Gothic" w:cs="MS Gothic" w:hint="eastAsia"/>
          <w:color w:val="5B605E"/>
        </w:rPr>
        <w:t> </w:t>
      </w:r>
    </w:p>
    <w:p w:rsidR="001B4757" w:rsidRPr="007E56C4" w:rsidRDefault="001B4757" w:rsidP="001B4757">
      <w:pPr>
        <w:widowControl w:val="0"/>
        <w:numPr>
          <w:ilvl w:val="0"/>
          <w:numId w:val="11"/>
        </w:numPr>
        <w:tabs>
          <w:tab w:val="left" w:pos="220"/>
          <w:tab w:val="left" w:pos="720"/>
        </w:tabs>
        <w:autoSpaceDE w:val="0"/>
        <w:autoSpaceDN w:val="0"/>
        <w:adjustRightInd w:val="0"/>
        <w:spacing w:line="276" w:lineRule="auto"/>
        <w:ind w:hanging="720"/>
        <w:rPr>
          <w:rFonts w:cs="Arial"/>
          <w:color w:val="5B605E"/>
        </w:rPr>
      </w:pPr>
      <w:r w:rsidRPr="009D277F">
        <w:rPr>
          <w:rFonts w:cs="Arial"/>
          <w:b/>
          <w:bCs/>
          <w:color w:val="A02197"/>
        </w:rPr>
        <w:t xml:space="preserve">Competences </w:t>
      </w:r>
      <w:r w:rsidRPr="007E56C4">
        <w:rPr>
          <w:rFonts w:cs="Arial"/>
          <w:color w:val="5B605E"/>
        </w:rPr>
        <w:t>"means the proven ability to use knowledge, skills and personal, social and/or methodological abilities, in work or study situations and in professional and personal development. In the context of the European Qualifications Framework, competence is described in terms of responsibility and autonomy”</w:t>
      </w:r>
    </w:p>
    <w:p w:rsidR="001B4757" w:rsidRDefault="001B4757" w:rsidP="0035069F">
      <w:pPr>
        <w:rPr>
          <w:lang w:eastAsia="en-GB"/>
        </w:rPr>
      </w:pPr>
    </w:p>
    <w:p w:rsidR="001B4757" w:rsidRDefault="001B4757" w:rsidP="0035069F">
      <w:pPr>
        <w:pStyle w:val="Heading2"/>
        <w:rPr>
          <w:color w:val="7030A0"/>
        </w:rPr>
      </w:pPr>
    </w:p>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Pr="009D277F" w:rsidRDefault="009D277F" w:rsidP="009D277F"/>
    <w:p w:rsidR="001B4757" w:rsidRPr="009D277F" w:rsidRDefault="00BF20BE" w:rsidP="009D277F">
      <w:pPr>
        <w:pStyle w:val="Heading1"/>
        <w:rPr>
          <w:b/>
          <w:bCs/>
          <w:color w:val="A02197"/>
        </w:rPr>
      </w:pPr>
      <w:bookmarkStart w:id="13" w:name="_Toc17042749"/>
      <w:r w:rsidRPr="009D277F">
        <w:rPr>
          <w:b/>
          <w:bCs/>
          <w:color w:val="A02197"/>
        </w:rPr>
        <w:lastRenderedPageBreak/>
        <w:t>UP &amp; GO Training Curriculum framework</w:t>
      </w:r>
      <w:bookmarkEnd w:id="13"/>
    </w:p>
    <w:p w:rsidR="00BF20BE" w:rsidRDefault="00BF20BE" w:rsidP="001B4757"/>
    <w:p w:rsidR="00BF20BE" w:rsidRPr="001B4757" w:rsidRDefault="00BF20BE" w:rsidP="001B4757"/>
    <w:tbl>
      <w:tblPr>
        <w:tblW w:w="91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91"/>
        <w:gridCol w:w="4592"/>
      </w:tblGrid>
      <w:tr w:rsidR="00BF20BE" w:rsidTr="00BF20BE">
        <w:trPr>
          <w:trHeight w:val="647"/>
        </w:trPr>
        <w:tc>
          <w:tcPr>
            <w:tcW w:w="9183" w:type="dxa"/>
            <w:gridSpan w:val="2"/>
          </w:tcPr>
          <w:p w:rsidR="004C1D3D" w:rsidRPr="004C1D3D" w:rsidRDefault="00BF20BE" w:rsidP="004C1D3D">
            <w:pPr>
              <w:pStyle w:val="Heading2"/>
              <w:jc w:val="center"/>
              <w:rPr>
                <w:b/>
                <w:bCs/>
                <w:color w:val="7030A0"/>
              </w:rPr>
            </w:pPr>
            <w:bookmarkStart w:id="14" w:name="_Toc16966421"/>
            <w:bookmarkStart w:id="15" w:name="_Toc17042750"/>
            <w:r w:rsidRPr="004C1D3D">
              <w:rPr>
                <w:b/>
                <w:bCs/>
                <w:color w:val="7030A0"/>
              </w:rPr>
              <w:t xml:space="preserve">Up &amp; Go </w:t>
            </w:r>
            <w:r w:rsidR="004C1D3D" w:rsidRPr="004C1D3D">
              <w:rPr>
                <w:b/>
                <w:bCs/>
                <w:color w:val="7030A0"/>
              </w:rPr>
              <w:t>–</w:t>
            </w:r>
            <w:bookmarkEnd w:id="14"/>
            <w:bookmarkEnd w:id="15"/>
          </w:p>
          <w:p w:rsidR="00BF20BE" w:rsidRDefault="00BF20BE" w:rsidP="004C1D3D">
            <w:pPr>
              <w:pStyle w:val="Heading2"/>
              <w:jc w:val="center"/>
              <w:rPr>
                <w:color w:val="7030A0"/>
              </w:rPr>
            </w:pPr>
            <w:bookmarkStart w:id="16" w:name="_Toc16966422"/>
            <w:bookmarkStart w:id="17" w:name="_Toc17042751"/>
            <w:r w:rsidRPr="004C1D3D">
              <w:rPr>
                <w:b/>
                <w:bCs/>
                <w:color w:val="7030A0"/>
              </w:rPr>
              <w:t>A training program development for organisations who would like to provide better inclusion of youth with Down syndrome, especially in relation to physical activities and social inclusion.</w:t>
            </w:r>
            <w:bookmarkEnd w:id="16"/>
            <w:bookmarkEnd w:id="17"/>
          </w:p>
        </w:tc>
      </w:tr>
      <w:tr w:rsidR="00BF20BE" w:rsidTr="00BF20BE">
        <w:trPr>
          <w:trHeight w:val="647"/>
        </w:trPr>
        <w:tc>
          <w:tcPr>
            <w:tcW w:w="9183" w:type="dxa"/>
            <w:gridSpan w:val="2"/>
          </w:tcPr>
          <w:p w:rsidR="00BF20BE" w:rsidRPr="004C1D3D" w:rsidRDefault="00BF20BE" w:rsidP="004C1D3D">
            <w:pPr>
              <w:pStyle w:val="Heading2"/>
              <w:jc w:val="center"/>
              <w:rPr>
                <w:b/>
                <w:bCs/>
                <w:color w:val="7030A0"/>
              </w:rPr>
            </w:pPr>
            <w:bookmarkStart w:id="18" w:name="_Toc16966423"/>
            <w:bookmarkStart w:id="19" w:name="_Toc17042752"/>
            <w:r w:rsidRPr="004C1D3D">
              <w:rPr>
                <w:b/>
                <w:bCs/>
                <w:color w:val="7030A0"/>
              </w:rPr>
              <w:t>Overall objective:</w:t>
            </w:r>
            <w:bookmarkEnd w:id="18"/>
            <w:bookmarkEnd w:id="19"/>
          </w:p>
          <w:p w:rsidR="00BF20BE" w:rsidRPr="00BF20BE" w:rsidRDefault="00BF20BE" w:rsidP="00BF20BE">
            <w:r w:rsidRPr="00BF20BE">
              <w:rPr>
                <w:color w:val="7030A0"/>
              </w:rPr>
              <w:t xml:space="preserve">To equip teachers and trainers </w:t>
            </w:r>
            <w:r w:rsidRPr="00BF20BE">
              <w:rPr>
                <w:rFonts w:eastAsia="Calibri" w:cs="Calibri"/>
                <w:color w:val="7030A0"/>
              </w:rPr>
              <w:t>with the necessary knowledge, skills and competences to facilitate sports activities and social inclusion for youth with Down</w:t>
            </w:r>
            <w:r w:rsidR="00957052">
              <w:rPr>
                <w:rFonts w:eastAsia="Calibri" w:cs="Calibri"/>
                <w:color w:val="7030A0"/>
              </w:rPr>
              <w:t>s</w:t>
            </w:r>
            <w:r w:rsidRPr="00BF20BE">
              <w:rPr>
                <w:rFonts w:eastAsia="Calibri" w:cs="Calibri"/>
                <w:color w:val="7030A0"/>
              </w:rPr>
              <w:t xml:space="preserve"> syndrom</w:t>
            </w:r>
            <w:r w:rsidR="00957052">
              <w:rPr>
                <w:rFonts w:eastAsia="Calibri" w:cs="Calibri"/>
                <w:color w:val="7030A0"/>
              </w:rPr>
              <w:t>e</w:t>
            </w:r>
          </w:p>
        </w:tc>
      </w:tr>
      <w:tr w:rsidR="00BF20BE" w:rsidTr="007568EA">
        <w:trPr>
          <w:trHeight w:val="647"/>
        </w:trPr>
        <w:tc>
          <w:tcPr>
            <w:tcW w:w="4591" w:type="dxa"/>
          </w:tcPr>
          <w:p w:rsidR="00BF20BE" w:rsidRPr="00BF20BE" w:rsidRDefault="00BF20BE" w:rsidP="00BF20BE">
            <w:pPr>
              <w:pStyle w:val="Heading2"/>
              <w:rPr>
                <w:color w:val="7030A0"/>
              </w:rPr>
            </w:pPr>
            <w:bookmarkStart w:id="20" w:name="_Toc16966424"/>
            <w:bookmarkStart w:id="21" w:name="_Toc17042753"/>
            <w:r w:rsidRPr="004C1D3D">
              <w:rPr>
                <w:b/>
                <w:bCs/>
                <w:color w:val="7030A0"/>
              </w:rPr>
              <w:t>Proposed EQF level:</w:t>
            </w:r>
            <w:r w:rsidRPr="00BF20BE">
              <w:rPr>
                <w:color w:val="7030A0"/>
              </w:rPr>
              <w:t xml:space="preserve">    4</w:t>
            </w:r>
            <w:bookmarkEnd w:id="20"/>
            <w:bookmarkEnd w:id="21"/>
          </w:p>
        </w:tc>
        <w:tc>
          <w:tcPr>
            <w:tcW w:w="4592" w:type="dxa"/>
          </w:tcPr>
          <w:p w:rsidR="00BF20BE" w:rsidRPr="00BF20BE" w:rsidRDefault="00BF20BE" w:rsidP="00BF20BE">
            <w:pPr>
              <w:pStyle w:val="Heading2"/>
              <w:rPr>
                <w:color w:val="7030A0"/>
              </w:rPr>
            </w:pPr>
            <w:bookmarkStart w:id="22" w:name="_Toc16966425"/>
            <w:bookmarkStart w:id="23" w:name="_Toc17042754"/>
            <w:r w:rsidRPr="004C1D3D">
              <w:rPr>
                <w:b/>
                <w:bCs/>
                <w:color w:val="7030A0"/>
              </w:rPr>
              <w:t>Target group</w:t>
            </w:r>
            <w:bookmarkStart w:id="24" w:name="_GoBack"/>
            <w:bookmarkEnd w:id="24"/>
            <w:r w:rsidRPr="004C1D3D">
              <w:rPr>
                <w:b/>
                <w:bCs/>
                <w:color w:val="7030A0"/>
              </w:rPr>
              <w:t>:</w:t>
            </w:r>
            <w:r w:rsidRPr="00BF20BE">
              <w:rPr>
                <w:color w:val="7030A0"/>
              </w:rPr>
              <w:t xml:space="preserve"> Teachers &amp; trainers</w:t>
            </w:r>
            <w:bookmarkEnd w:id="22"/>
            <w:bookmarkEnd w:id="23"/>
          </w:p>
        </w:tc>
      </w:tr>
      <w:tr w:rsidR="002C2979" w:rsidTr="004C1D3D">
        <w:trPr>
          <w:trHeight w:val="329"/>
        </w:trPr>
        <w:tc>
          <w:tcPr>
            <w:tcW w:w="9183" w:type="dxa"/>
            <w:gridSpan w:val="2"/>
          </w:tcPr>
          <w:p w:rsidR="002C2979" w:rsidRPr="004C1D3D" w:rsidRDefault="002C2979" w:rsidP="004C1D3D">
            <w:pPr>
              <w:pStyle w:val="Heading2"/>
              <w:jc w:val="center"/>
              <w:rPr>
                <w:b/>
                <w:bCs/>
                <w:color w:val="7030A0"/>
              </w:rPr>
            </w:pPr>
            <w:bookmarkStart w:id="25" w:name="_Toc16966426"/>
            <w:bookmarkStart w:id="26" w:name="_Toc17042755"/>
            <w:r w:rsidRPr="004C1D3D">
              <w:rPr>
                <w:b/>
                <w:bCs/>
                <w:color w:val="7030A0"/>
              </w:rPr>
              <w:t>TRAINING THEME OUTLINE</w:t>
            </w:r>
            <w:bookmarkEnd w:id="25"/>
            <w:bookmarkEnd w:id="26"/>
          </w:p>
        </w:tc>
      </w:tr>
      <w:tr w:rsidR="002C2979" w:rsidTr="004F1F17">
        <w:trPr>
          <w:trHeight w:val="647"/>
        </w:trPr>
        <w:tc>
          <w:tcPr>
            <w:tcW w:w="9183" w:type="dxa"/>
            <w:gridSpan w:val="2"/>
          </w:tcPr>
          <w:p w:rsidR="002C2979" w:rsidRPr="007E56C4" w:rsidRDefault="002C2979" w:rsidP="002C2979">
            <w:pPr>
              <w:spacing w:line="276" w:lineRule="auto"/>
              <w:rPr>
                <w:rFonts w:eastAsiaTheme="majorEastAsia"/>
                <w:b/>
                <w:bCs/>
                <w:color w:val="0070C0"/>
              </w:rPr>
            </w:pPr>
            <w:r>
              <w:rPr>
                <w:rFonts w:eastAsiaTheme="majorEastAsia"/>
                <w:b/>
                <w:bCs/>
                <w:color w:val="0070C0"/>
              </w:rPr>
              <w:t>Module/</w:t>
            </w:r>
            <w:r w:rsidRPr="007E56C4">
              <w:rPr>
                <w:rFonts w:eastAsiaTheme="majorEastAsia"/>
                <w:b/>
                <w:bCs/>
                <w:color w:val="0070C0"/>
              </w:rPr>
              <w:t>Unit 1:</w:t>
            </w:r>
            <w:r w:rsidRPr="007E56C4">
              <w:rPr>
                <w:b/>
                <w:bCs/>
                <w:color w:val="0070C0"/>
              </w:rPr>
              <w:t xml:space="preserve"> xx</w:t>
            </w:r>
          </w:p>
          <w:p w:rsidR="002C2979" w:rsidRPr="007E56C4" w:rsidRDefault="002C2979" w:rsidP="002C2979">
            <w:pPr>
              <w:spacing w:line="276" w:lineRule="auto"/>
              <w:rPr>
                <w:rFonts w:eastAsiaTheme="majorEastAsia"/>
                <w:b/>
                <w:bCs/>
                <w:color w:val="0070C0"/>
              </w:rPr>
            </w:pPr>
            <w:r>
              <w:rPr>
                <w:rFonts w:eastAsiaTheme="majorEastAsia"/>
                <w:b/>
                <w:bCs/>
                <w:color w:val="0070C0"/>
              </w:rPr>
              <w:t>Module/</w:t>
            </w:r>
            <w:r w:rsidRPr="007E56C4">
              <w:rPr>
                <w:rFonts w:eastAsiaTheme="majorEastAsia"/>
                <w:b/>
                <w:bCs/>
                <w:color w:val="0070C0"/>
              </w:rPr>
              <w:t>Unit 2:</w:t>
            </w:r>
            <w:r w:rsidRPr="007E56C4">
              <w:rPr>
                <w:b/>
                <w:bCs/>
                <w:color w:val="0070C0"/>
              </w:rPr>
              <w:t xml:space="preserve"> xx </w:t>
            </w:r>
          </w:p>
          <w:p w:rsidR="002C2979" w:rsidRPr="007E56C4" w:rsidRDefault="002C2979" w:rsidP="002C2979">
            <w:pPr>
              <w:spacing w:line="276" w:lineRule="auto"/>
              <w:rPr>
                <w:rFonts w:eastAsiaTheme="majorEastAsia"/>
                <w:b/>
                <w:bCs/>
                <w:color w:val="0070C0"/>
              </w:rPr>
            </w:pPr>
            <w:r>
              <w:rPr>
                <w:rFonts w:eastAsiaTheme="majorEastAsia"/>
                <w:b/>
                <w:bCs/>
                <w:color w:val="0070C0"/>
              </w:rPr>
              <w:t>Module/</w:t>
            </w:r>
            <w:r w:rsidRPr="007E56C4">
              <w:rPr>
                <w:rFonts w:eastAsiaTheme="majorEastAsia"/>
                <w:b/>
                <w:bCs/>
                <w:color w:val="0070C0"/>
              </w:rPr>
              <w:t>Unit 3:</w:t>
            </w:r>
            <w:r w:rsidRPr="007E56C4">
              <w:rPr>
                <w:b/>
                <w:bCs/>
                <w:color w:val="0070C0"/>
              </w:rPr>
              <w:t xml:space="preserve"> xx</w:t>
            </w:r>
          </w:p>
          <w:p w:rsidR="002C2979" w:rsidRPr="007E56C4" w:rsidRDefault="002C2979" w:rsidP="002C2979">
            <w:pPr>
              <w:spacing w:line="276" w:lineRule="auto"/>
              <w:rPr>
                <w:rFonts w:eastAsiaTheme="majorEastAsia"/>
                <w:b/>
                <w:bCs/>
                <w:color w:val="0070C0"/>
              </w:rPr>
            </w:pPr>
            <w:r>
              <w:rPr>
                <w:rFonts w:eastAsiaTheme="majorEastAsia"/>
                <w:b/>
                <w:bCs/>
                <w:color w:val="0070C0"/>
              </w:rPr>
              <w:t>Module/</w:t>
            </w:r>
            <w:r w:rsidRPr="007E56C4">
              <w:rPr>
                <w:rFonts w:eastAsiaTheme="majorEastAsia"/>
                <w:b/>
                <w:bCs/>
                <w:color w:val="0070C0"/>
              </w:rPr>
              <w:t>Unit 4:</w:t>
            </w:r>
            <w:r w:rsidRPr="007E56C4">
              <w:rPr>
                <w:b/>
                <w:bCs/>
                <w:color w:val="0070C0"/>
              </w:rPr>
              <w:t xml:space="preserve"> xx</w:t>
            </w:r>
            <w:r w:rsidRPr="007E56C4">
              <w:rPr>
                <w:rFonts w:eastAsiaTheme="majorEastAsia"/>
                <w:b/>
                <w:bCs/>
                <w:color w:val="0070C0"/>
              </w:rPr>
              <w:t xml:space="preserve"> </w:t>
            </w:r>
          </w:p>
          <w:p w:rsidR="002C2979" w:rsidRPr="007E56C4" w:rsidRDefault="002C2979" w:rsidP="002C2979">
            <w:pPr>
              <w:spacing w:line="276" w:lineRule="auto"/>
              <w:rPr>
                <w:rFonts w:eastAsiaTheme="majorEastAsia"/>
                <w:b/>
                <w:bCs/>
                <w:color w:val="0070C0"/>
              </w:rPr>
            </w:pPr>
            <w:r>
              <w:rPr>
                <w:rFonts w:eastAsiaTheme="majorEastAsia"/>
                <w:b/>
                <w:bCs/>
                <w:color w:val="0070C0"/>
              </w:rPr>
              <w:t>Module/</w:t>
            </w:r>
            <w:r w:rsidRPr="007E56C4">
              <w:rPr>
                <w:rFonts w:eastAsiaTheme="majorEastAsia"/>
                <w:b/>
                <w:bCs/>
                <w:color w:val="0070C0"/>
              </w:rPr>
              <w:t>Unit 5:</w:t>
            </w:r>
            <w:r w:rsidRPr="007E56C4">
              <w:rPr>
                <w:b/>
                <w:bCs/>
                <w:color w:val="0070C0"/>
              </w:rPr>
              <w:t xml:space="preserve"> xx</w:t>
            </w:r>
          </w:p>
          <w:p w:rsidR="002C2979" w:rsidRDefault="002C2979" w:rsidP="00E729EF">
            <w:pPr>
              <w:spacing w:line="276" w:lineRule="auto"/>
              <w:rPr>
                <w:color w:val="7030A0"/>
              </w:rPr>
            </w:pPr>
            <w:bookmarkStart w:id="27" w:name="_Toc16966427"/>
            <w:bookmarkStart w:id="28" w:name="_Toc17042756"/>
            <w:r w:rsidRPr="00E729EF">
              <w:rPr>
                <w:rFonts w:eastAsiaTheme="majorEastAsia"/>
                <w:b/>
                <w:bCs/>
                <w:color w:val="0070C0"/>
              </w:rPr>
              <w:t>Module/Unit 6: xx</w:t>
            </w:r>
            <w:bookmarkEnd w:id="27"/>
            <w:bookmarkEnd w:id="28"/>
          </w:p>
        </w:tc>
      </w:tr>
      <w:tr w:rsidR="002C2979" w:rsidTr="00410E83">
        <w:trPr>
          <w:trHeight w:val="196"/>
        </w:trPr>
        <w:tc>
          <w:tcPr>
            <w:tcW w:w="9183" w:type="dxa"/>
            <w:gridSpan w:val="2"/>
          </w:tcPr>
          <w:p w:rsidR="002C2979" w:rsidRPr="004C1D3D" w:rsidRDefault="004C1D3D" w:rsidP="004C1D3D">
            <w:pPr>
              <w:pStyle w:val="Heading2"/>
              <w:jc w:val="center"/>
              <w:rPr>
                <w:b/>
                <w:bCs/>
                <w:color w:val="7030A0"/>
              </w:rPr>
            </w:pPr>
            <w:bookmarkStart w:id="29" w:name="_Toc16966428"/>
            <w:bookmarkStart w:id="30" w:name="_Toc17042757"/>
            <w:r w:rsidRPr="004C1D3D">
              <w:rPr>
                <w:b/>
                <w:bCs/>
                <w:color w:val="7030A0"/>
              </w:rPr>
              <w:t>HOURS OF LEARNING</w:t>
            </w:r>
            <w:bookmarkEnd w:id="29"/>
            <w:bookmarkEnd w:id="30"/>
          </w:p>
        </w:tc>
      </w:tr>
      <w:tr w:rsidR="002C2979" w:rsidTr="0006393E">
        <w:trPr>
          <w:trHeight w:val="139"/>
        </w:trPr>
        <w:tc>
          <w:tcPr>
            <w:tcW w:w="9183" w:type="dxa"/>
            <w:gridSpan w:val="2"/>
          </w:tcPr>
          <w:p w:rsidR="002C2979" w:rsidRPr="002C2979" w:rsidRDefault="002C2979" w:rsidP="002C2979">
            <w:pPr>
              <w:spacing w:line="276" w:lineRule="auto"/>
              <w:rPr>
                <w:rFonts w:eastAsiaTheme="majorEastAsia"/>
                <w:color w:val="7030A0"/>
              </w:rPr>
            </w:pPr>
            <w:r w:rsidRPr="002C2979">
              <w:rPr>
                <w:rFonts w:eastAsiaTheme="majorEastAsia"/>
                <w:color w:val="7030A0"/>
              </w:rPr>
              <w:t>Lecture hours = xx</w:t>
            </w:r>
          </w:p>
          <w:p w:rsidR="002C2979" w:rsidRPr="002C2979" w:rsidRDefault="002C2979" w:rsidP="002C2979">
            <w:pPr>
              <w:spacing w:line="276" w:lineRule="auto"/>
              <w:rPr>
                <w:rFonts w:eastAsiaTheme="majorEastAsia"/>
                <w:color w:val="7030A0"/>
              </w:rPr>
            </w:pPr>
            <w:r w:rsidRPr="002C2979">
              <w:rPr>
                <w:rFonts w:eastAsiaTheme="majorEastAsia"/>
                <w:color w:val="7030A0"/>
              </w:rPr>
              <w:t>Self-study hours = xx</w:t>
            </w:r>
          </w:p>
          <w:p w:rsidR="002C2979" w:rsidRPr="00BF20BE" w:rsidRDefault="002C2979" w:rsidP="002C2979">
            <w:pPr>
              <w:pStyle w:val="Heading2"/>
              <w:rPr>
                <w:color w:val="7030A0"/>
              </w:rPr>
            </w:pPr>
            <w:bookmarkStart w:id="31" w:name="_Toc16966429"/>
            <w:bookmarkStart w:id="32" w:name="_Toc17042758"/>
            <w:r w:rsidRPr="007E56C4">
              <w:t>Self-assessment hours = xx</w:t>
            </w:r>
            <w:bookmarkEnd w:id="31"/>
            <w:bookmarkEnd w:id="32"/>
          </w:p>
        </w:tc>
      </w:tr>
      <w:tr w:rsidR="002C2979" w:rsidTr="007568EA">
        <w:trPr>
          <w:trHeight w:val="320"/>
        </w:trPr>
        <w:tc>
          <w:tcPr>
            <w:tcW w:w="4591" w:type="dxa"/>
          </w:tcPr>
          <w:p w:rsidR="002C2979" w:rsidRPr="00BF20BE" w:rsidRDefault="002C2979" w:rsidP="00BF20BE">
            <w:pPr>
              <w:pStyle w:val="Heading2"/>
              <w:rPr>
                <w:color w:val="7030A0"/>
              </w:rPr>
            </w:pPr>
            <w:bookmarkStart w:id="33" w:name="_Toc16966430"/>
            <w:bookmarkStart w:id="34" w:name="_Toc17042759"/>
            <w:r>
              <w:rPr>
                <w:color w:val="7030A0"/>
              </w:rPr>
              <w:t>Total number of hours:</w:t>
            </w:r>
            <w:bookmarkEnd w:id="33"/>
            <w:bookmarkEnd w:id="34"/>
          </w:p>
        </w:tc>
        <w:tc>
          <w:tcPr>
            <w:tcW w:w="4592" w:type="dxa"/>
          </w:tcPr>
          <w:p w:rsidR="002C2979" w:rsidRPr="00BF20BE" w:rsidRDefault="002C2979" w:rsidP="00BF20BE">
            <w:pPr>
              <w:pStyle w:val="Heading2"/>
              <w:rPr>
                <w:color w:val="7030A0"/>
              </w:rPr>
            </w:pPr>
            <w:bookmarkStart w:id="35" w:name="_Toc16966431"/>
            <w:bookmarkStart w:id="36" w:name="_Toc17042760"/>
            <w:r>
              <w:rPr>
                <w:color w:val="7030A0"/>
              </w:rPr>
              <w:t>Total number of ECVET credits: 1</w:t>
            </w:r>
            <w:bookmarkEnd w:id="35"/>
            <w:bookmarkEnd w:id="36"/>
          </w:p>
        </w:tc>
      </w:tr>
    </w:tbl>
    <w:p w:rsidR="001B4757" w:rsidRDefault="001B4757" w:rsidP="0035069F">
      <w:pPr>
        <w:pStyle w:val="Heading2"/>
        <w:rPr>
          <w:color w:val="7030A0"/>
        </w:rPr>
      </w:pPr>
    </w:p>
    <w:p w:rsidR="009D277F" w:rsidRDefault="009D277F" w:rsidP="009D277F">
      <w:bookmarkStart w:id="37" w:name="_Toc511753337"/>
      <w:bookmarkStart w:id="38" w:name="_Toc511753365"/>
    </w:p>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9D277F"/>
    <w:p w:rsidR="009D277F" w:rsidRDefault="009D277F" w:rsidP="001E42E2">
      <w:pPr>
        <w:pStyle w:val="Heading2"/>
        <w:rPr>
          <w:color w:val="7030A0"/>
        </w:rPr>
      </w:pPr>
    </w:p>
    <w:p w:rsidR="009D277F" w:rsidRDefault="009D277F" w:rsidP="001E42E2">
      <w:pPr>
        <w:pStyle w:val="Heading2"/>
        <w:rPr>
          <w:color w:val="7030A0"/>
        </w:rPr>
      </w:pPr>
    </w:p>
    <w:p w:rsidR="001E42E2" w:rsidRPr="009D277F" w:rsidRDefault="001E42E2" w:rsidP="009D277F">
      <w:pPr>
        <w:pStyle w:val="Heading2"/>
        <w:rPr>
          <w:color w:val="A02197"/>
          <w:u w:val="single"/>
        </w:rPr>
      </w:pPr>
      <w:bookmarkStart w:id="39" w:name="_Toc16966432"/>
      <w:bookmarkStart w:id="40" w:name="_Toc17042761"/>
      <w:r w:rsidRPr="009D277F">
        <w:rPr>
          <w:color w:val="A02197"/>
          <w:u w:val="single"/>
        </w:rPr>
        <w:t>Structure of each module or unit of learning outcomes</w:t>
      </w:r>
      <w:bookmarkEnd w:id="37"/>
      <w:bookmarkEnd w:id="38"/>
      <w:bookmarkEnd w:id="39"/>
      <w:bookmarkEnd w:id="40"/>
      <w:r w:rsidRPr="009D277F">
        <w:rPr>
          <w:color w:val="A02197"/>
          <w:u w:val="single"/>
        </w:rPr>
        <w:t xml:space="preserve"> </w:t>
      </w:r>
    </w:p>
    <w:p w:rsidR="001E42E2" w:rsidRPr="007E56C4" w:rsidRDefault="001E42E2" w:rsidP="001E42E2"/>
    <w:tbl>
      <w:tblPr>
        <w:tblStyle w:val="TableGrid"/>
        <w:tblW w:w="0" w:type="auto"/>
        <w:tblInd w:w="59"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457"/>
      </w:tblGrid>
      <w:tr w:rsidR="001E42E2" w:rsidRPr="007E56C4" w:rsidTr="00581DC0">
        <w:tc>
          <w:tcPr>
            <w:tcW w:w="8457" w:type="dxa"/>
            <w:shd w:val="clear" w:color="auto" w:fill="DBDBDB" w:themeFill="accent3" w:themeFillTint="66"/>
          </w:tcPr>
          <w:p w:rsidR="001E42E2" w:rsidRPr="007E56C4" w:rsidRDefault="001E42E2" w:rsidP="001E42E2">
            <w:pPr>
              <w:spacing w:line="276" w:lineRule="auto"/>
              <w:jc w:val="center"/>
              <w:rPr>
                <w:rFonts w:eastAsiaTheme="majorEastAsia"/>
                <w:b/>
                <w:bCs/>
                <w:color w:val="000000" w:themeColor="text1"/>
              </w:rPr>
            </w:pPr>
            <w:r w:rsidRPr="001E42E2">
              <w:rPr>
                <w:rFonts w:eastAsiaTheme="majorEastAsia"/>
                <w:b/>
                <w:bCs/>
                <w:color w:val="7030A0"/>
              </w:rPr>
              <w:t>Number and name of the unit:</w:t>
            </w:r>
          </w:p>
        </w:tc>
      </w:tr>
      <w:tr w:rsidR="001E42E2" w:rsidRPr="007E56C4" w:rsidTr="00581DC0">
        <w:tc>
          <w:tcPr>
            <w:tcW w:w="8457" w:type="dxa"/>
            <w:shd w:val="clear" w:color="auto" w:fill="F2F2F2" w:themeFill="background1" w:themeFillShade="F2"/>
            <w:vAlign w:val="center"/>
          </w:tcPr>
          <w:p w:rsidR="001E42E2" w:rsidRPr="001E42E2" w:rsidRDefault="001E42E2" w:rsidP="001E42E2">
            <w:pPr>
              <w:spacing w:line="360" w:lineRule="auto"/>
              <w:jc w:val="center"/>
              <w:rPr>
                <w:rFonts w:eastAsiaTheme="majorEastAsia"/>
                <w:color w:val="7030A0"/>
                <w:sz w:val="28"/>
                <w:szCs w:val="28"/>
              </w:rPr>
            </w:pPr>
            <w:r w:rsidRPr="001E42E2">
              <w:rPr>
                <w:rFonts w:eastAsiaTheme="majorEastAsia"/>
                <w:b/>
                <w:bCs/>
                <w:color w:val="7030A0"/>
                <w:sz w:val="28"/>
                <w:szCs w:val="28"/>
              </w:rPr>
              <w:t>1.</w:t>
            </w:r>
            <w:r w:rsidRPr="001E42E2">
              <w:rPr>
                <w:rFonts w:eastAsiaTheme="majorEastAsia"/>
                <w:color w:val="7030A0"/>
                <w:sz w:val="28"/>
                <w:szCs w:val="28"/>
              </w:rPr>
              <w:t xml:space="preserve">  </w:t>
            </w:r>
            <w:r w:rsidRPr="001E42E2">
              <w:rPr>
                <w:b/>
                <w:bCs/>
                <w:color w:val="7030A0"/>
                <w:sz w:val="28"/>
                <w:szCs w:val="28"/>
              </w:rPr>
              <w:t>XXX</w:t>
            </w:r>
          </w:p>
        </w:tc>
      </w:tr>
      <w:tr w:rsidR="001E42E2" w:rsidRPr="007E56C4" w:rsidTr="00581DC0">
        <w:tc>
          <w:tcPr>
            <w:tcW w:w="8457" w:type="dxa"/>
            <w:shd w:val="clear" w:color="auto" w:fill="DBDBDB" w:themeFill="accent3" w:themeFillTint="66"/>
          </w:tcPr>
          <w:p w:rsidR="001E42E2" w:rsidRPr="001E42E2" w:rsidRDefault="001E42E2" w:rsidP="001E42E2">
            <w:pPr>
              <w:spacing w:line="276" w:lineRule="auto"/>
              <w:jc w:val="center"/>
              <w:rPr>
                <w:rFonts w:eastAsiaTheme="majorEastAsia"/>
                <w:b/>
                <w:bCs/>
                <w:color w:val="7030A0"/>
              </w:rPr>
            </w:pPr>
            <w:r w:rsidRPr="001E42E2">
              <w:rPr>
                <w:rFonts w:eastAsiaTheme="majorEastAsia"/>
                <w:b/>
                <w:bCs/>
                <w:color w:val="7030A0"/>
              </w:rPr>
              <w:t>Overall objective and methods of this unit:</w:t>
            </w:r>
          </w:p>
        </w:tc>
      </w:tr>
      <w:tr w:rsidR="001E42E2" w:rsidRPr="007E56C4" w:rsidTr="00581DC0">
        <w:tc>
          <w:tcPr>
            <w:tcW w:w="8457" w:type="dxa"/>
          </w:tcPr>
          <w:p w:rsidR="001E42E2" w:rsidRPr="007E56C4" w:rsidRDefault="001E42E2" w:rsidP="00581DC0">
            <w:r w:rsidRPr="007E56C4">
              <w:rPr>
                <w:rFonts w:eastAsia="Calibri" w:cs="Calibri"/>
                <w:b/>
                <w:bCs/>
                <w:u w:val="single"/>
              </w:rPr>
              <w:t>Objective:</w:t>
            </w:r>
            <w:r w:rsidRPr="007E56C4">
              <w:rPr>
                <w:rFonts w:eastAsia="Calibri" w:cs="Calibri"/>
              </w:rPr>
              <w:t xml:space="preserve"> To equip the </w:t>
            </w:r>
            <w:r w:rsidRPr="001E42E2">
              <w:rPr>
                <w:b/>
                <w:bCs/>
                <w:i/>
                <w:iCs/>
                <w:color w:val="7030A0"/>
                <w:sz w:val="28"/>
                <w:szCs w:val="28"/>
              </w:rPr>
              <w:t>teachers and trainers</w:t>
            </w:r>
            <w:r w:rsidRPr="001E42E2">
              <w:rPr>
                <w:rFonts w:eastAsia="Calibri" w:cs="Calibri"/>
                <w:color w:val="7030A0"/>
              </w:rPr>
              <w:t xml:space="preserve"> </w:t>
            </w:r>
            <w:r w:rsidRPr="00BF20BE">
              <w:rPr>
                <w:rFonts w:eastAsia="Calibri" w:cs="Calibri"/>
                <w:color w:val="7030A0"/>
              </w:rPr>
              <w:t>with the necessary knowledge, skills and competences to facilitate sports activities and social inclusion for youth with Down</w:t>
            </w:r>
            <w:r w:rsidR="00963942">
              <w:rPr>
                <w:rFonts w:eastAsia="Calibri" w:cs="Calibri"/>
                <w:color w:val="7030A0"/>
              </w:rPr>
              <w:t>s</w:t>
            </w:r>
            <w:r w:rsidRPr="00BF20BE">
              <w:rPr>
                <w:rFonts w:eastAsia="Calibri" w:cs="Calibri"/>
                <w:color w:val="7030A0"/>
              </w:rPr>
              <w:t xml:space="preserve"> syndrom</w:t>
            </w:r>
            <w:r w:rsidR="00963942">
              <w:rPr>
                <w:rFonts w:eastAsia="Calibri" w:cs="Calibri"/>
                <w:color w:val="7030A0"/>
              </w:rPr>
              <w:t>e</w:t>
            </w:r>
          </w:p>
          <w:p w:rsidR="001E42E2" w:rsidRPr="007E56C4" w:rsidRDefault="001E42E2" w:rsidP="00581DC0">
            <w:r w:rsidRPr="007E56C4">
              <w:rPr>
                <w:rFonts w:eastAsia="Calibri" w:cs="Calibri"/>
                <w:b/>
                <w:bCs/>
                <w:u w:val="single"/>
              </w:rPr>
              <w:t>Methods</w:t>
            </w:r>
            <w:r w:rsidRPr="007E56C4">
              <w:rPr>
                <w:rFonts w:eastAsia="Calibri" w:cs="Calibri"/>
              </w:rPr>
              <w:t xml:space="preserve">: Lectures, self-study, discussions based on case studies, educational film, self-assessment </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241"/>
            </w:tblGrid>
            <w:tr w:rsidR="001E42E2" w:rsidRPr="007E56C4" w:rsidTr="00581DC0">
              <w:trPr>
                <w:trHeight w:val="269"/>
              </w:trPr>
              <w:tc>
                <w:tcPr>
                  <w:tcW w:w="9500" w:type="dxa"/>
                  <w:shd w:val="clear" w:color="auto" w:fill="DBDBDB" w:themeFill="accent3" w:themeFillTint="66"/>
                </w:tcPr>
                <w:p w:rsidR="001E42E2" w:rsidRPr="007E56C4" w:rsidRDefault="001E42E2" w:rsidP="001E42E2">
                  <w:pPr>
                    <w:spacing w:line="276" w:lineRule="auto"/>
                    <w:jc w:val="center"/>
                    <w:rPr>
                      <w:rFonts w:eastAsiaTheme="majorEastAsia"/>
                      <w:b/>
                      <w:bCs/>
                      <w:color w:val="0070C0"/>
                    </w:rPr>
                  </w:pPr>
                  <w:r w:rsidRPr="001E42E2">
                    <w:rPr>
                      <w:rFonts w:eastAsiaTheme="majorEastAsia"/>
                      <w:b/>
                      <w:bCs/>
                      <w:color w:val="7030A0"/>
                    </w:rPr>
                    <w:t>Content:</w:t>
                  </w:r>
                </w:p>
              </w:tc>
            </w:tr>
          </w:tbl>
          <w:p w:rsidR="001E42E2" w:rsidRPr="007E56C4" w:rsidRDefault="001E42E2" w:rsidP="001E42E2">
            <w:pPr>
              <w:pStyle w:val="ListParagraph"/>
              <w:widowControl w:val="0"/>
              <w:numPr>
                <w:ilvl w:val="0"/>
                <w:numId w:val="15"/>
              </w:numPr>
              <w:suppressAutoHyphens/>
              <w:rPr>
                <w:i/>
                <w:iCs/>
              </w:rPr>
            </w:pPr>
          </w:p>
        </w:tc>
      </w:tr>
      <w:tr w:rsidR="001E42E2" w:rsidRPr="007E56C4" w:rsidTr="00581DC0">
        <w:trPr>
          <w:trHeight w:val="451"/>
        </w:trPr>
        <w:tc>
          <w:tcPr>
            <w:tcW w:w="8457" w:type="dxa"/>
            <w:shd w:val="clear" w:color="auto" w:fill="DBDBDB" w:themeFill="accent3" w:themeFillTint="66"/>
          </w:tcPr>
          <w:p w:rsidR="001E42E2" w:rsidRPr="007E56C4" w:rsidRDefault="001E42E2" w:rsidP="00581DC0">
            <w:pPr>
              <w:spacing w:line="276" w:lineRule="auto"/>
              <w:rPr>
                <w:rFonts w:eastAsiaTheme="majorEastAsia"/>
                <w:b/>
                <w:bCs/>
                <w:color w:val="0070C0"/>
              </w:rPr>
            </w:pPr>
            <w:r w:rsidRPr="007E56C4">
              <w:rPr>
                <w:rFonts w:eastAsiaTheme="majorEastAsia"/>
                <w:b/>
                <w:bCs/>
                <w:color w:val="0070C0"/>
              </w:rPr>
              <w:t>Professional competence &amp; learning outcomes:</w:t>
            </w:r>
          </w:p>
        </w:tc>
      </w:tr>
      <w:tr w:rsidR="001E42E2" w:rsidRPr="007E56C4" w:rsidTr="00581DC0">
        <w:tc>
          <w:tcPr>
            <w:tcW w:w="8457" w:type="dxa"/>
            <w:shd w:val="clear" w:color="auto" w:fill="BFBFBF" w:themeFill="background1" w:themeFillShade="BF"/>
          </w:tcPr>
          <w:p w:rsidR="001E42E2" w:rsidRPr="007E56C4" w:rsidRDefault="001E42E2" w:rsidP="00581DC0">
            <w:pPr>
              <w:spacing w:line="276" w:lineRule="auto"/>
              <w:rPr>
                <w:rFonts w:eastAsiaTheme="majorEastAsia"/>
                <w:b/>
                <w:bCs/>
                <w:i/>
                <w:iCs/>
                <w:color w:val="FFFFFF" w:themeColor="background1"/>
              </w:rPr>
            </w:pPr>
            <w:r w:rsidRPr="007E56C4">
              <w:rPr>
                <w:rFonts w:eastAsiaTheme="majorEastAsia"/>
                <w:b/>
                <w:bCs/>
                <w:color w:val="FFFFFF" w:themeColor="background1"/>
              </w:rPr>
              <w:t>Knowledge - a</w:t>
            </w:r>
            <w:r w:rsidRPr="007E56C4">
              <w:rPr>
                <w:rFonts w:eastAsiaTheme="majorEastAsia"/>
                <w:b/>
                <w:bCs/>
                <w:i/>
                <w:iCs/>
                <w:color w:val="FFFFFF" w:themeColor="background1"/>
              </w:rPr>
              <w:t>t the end of th</w:t>
            </w:r>
            <w:r w:rsidR="007D37A3">
              <w:rPr>
                <w:rFonts w:eastAsiaTheme="majorEastAsia"/>
                <w:b/>
                <w:bCs/>
                <w:i/>
                <w:iCs/>
                <w:color w:val="FFFFFF" w:themeColor="background1"/>
              </w:rPr>
              <w:t>is</w:t>
            </w:r>
            <w:r w:rsidRPr="007E56C4">
              <w:rPr>
                <w:rFonts w:eastAsiaTheme="majorEastAsia"/>
                <w:b/>
                <w:bCs/>
                <w:i/>
                <w:iCs/>
                <w:color w:val="FFFFFF" w:themeColor="background1"/>
              </w:rPr>
              <w:t xml:space="preserve"> </w:t>
            </w:r>
            <w:r w:rsidR="007D37A3">
              <w:rPr>
                <w:rFonts w:eastAsiaTheme="majorEastAsia"/>
                <w:b/>
                <w:bCs/>
                <w:i/>
                <w:iCs/>
                <w:color w:val="FFFFFF" w:themeColor="background1"/>
              </w:rPr>
              <w:t>module/</w:t>
            </w:r>
            <w:r w:rsidRPr="007E56C4">
              <w:rPr>
                <w:rFonts w:eastAsiaTheme="majorEastAsia"/>
                <w:b/>
                <w:bCs/>
                <w:i/>
                <w:iCs/>
                <w:color w:val="FFFFFF" w:themeColor="background1"/>
              </w:rPr>
              <w:t>unit the learner will be able to:</w:t>
            </w:r>
          </w:p>
        </w:tc>
      </w:tr>
      <w:tr w:rsidR="001E42E2" w:rsidRPr="007E56C4" w:rsidTr="00581DC0">
        <w:tc>
          <w:tcPr>
            <w:tcW w:w="8457" w:type="dxa"/>
            <w:shd w:val="clear" w:color="auto" w:fill="auto"/>
          </w:tcPr>
          <w:p w:rsidR="001E42E2" w:rsidRPr="007E56C4" w:rsidRDefault="001E42E2" w:rsidP="00581DC0"/>
          <w:p w:rsidR="001E42E2" w:rsidRPr="007E56C4" w:rsidRDefault="001E42E2" w:rsidP="001E42E2">
            <w:pPr>
              <w:widowControl w:val="0"/>
              <w:numPr>
                <w:ilvl w:val="0"/>
                <w:numId w:val="12"/>
              </w:numPr>
              <w:suppressAutoHyphens/>
              <w:spacing w:line="276" w:lineRule="auto"/>
              <w:ind w:left="357" w:hanging="357"/>
              <w:rPr>
                <w:rFonts w:eastAsiaTheme="majorEastAsia" w:cstheme="minorHAnsi"/>
                <w:bCs/>
              </w:rPr>
            </w:pPr>
          </w:p>
        </w:tc>
      </w:tr>
      <w:tr w:rsidR="001E42E2" w:rsidRPr="007E56C4" w:rsidTr="00581DC0">
        <w:tc>
          <w:tcPr>
            <w:tcW w:w="8457" w:type="dxa"/>
            <w:shd w:val="clear" w:color="auto" w:fill="BFBFBF" w:themeFill="background1" w:themeFillShade="BF"/>
          </w:tcPr>
          <w:p w:rsidR="001E42E2" w:rsidRPr="007E56C4" w:rsidRDefault="001E42E2" w:rsidP="00581DC0">
            <w:pPr>
              <w:spacing w:line="276" w:lineRule="auto"/>
              <w:rPr>
                <w:rFonts w:eastAsiaTheme="majorEastAsia"/>
                <w:b/>
                <w:bCs/>
                <w:color w:val="FFFFFF" w:themeColor="background1"/>
              </w:rPr>
            </w:pPr>
            <w:r w:rsidRPr="007E56C4">
              <w:rPr>
                <w:rFonts w:eastAsiaTheme="majorEastAsia"/>
                <w:b/>
                <w:bCs/>
                <w:color w:val="FFFFFF" w:themeColor="background1"/>
              </w:rPr>
              <w:t xml:space="preserve">Skills - </w:t>
            </w:r>
            <w:r w:rsidRPr="007E56C4">
              <w:rPr>
                <w:rFonts w:eastAsiaTheme="majorEastAsia"/>
                <w:b/>
                <w:bCs/>
                <w:i/>
                <w:iCs/>
                <w:color w:val="FFFFFF" w:themeColor="background1"/>
              </w:rPr>
              <w:t xml:space="preserve">at the end of </w:t>
            </w:r>
            <w:r w:rsidR="007D37A3" w:rsidRPr="007E56C4">
              <w:rPr>
                <w:rFonts w:eastAsiaTheme="majorEastAsia"/>
                <w:b/>
                <w:bCs/>
                <w:i/>
                <w:iCs/>
                <w:color w:val="FFFFFF" w:themeColor="background1"/>
              </w:rPr>
              <w:t>th</w:t>
            </w:r>
            <w:r w:rsidR="007D37A3">
              <w:rPr>
                <w:rFonts w:eastAsiaTheme="majorEastAsia"/>
                <w:b/>
                <w:bCs/>
                <w:i/>
                <w:iCs/>
                <w:color w:val="FFFFFF" w:themeColor="background1"/>
              </w:rPr>
              <w:t>is</w:t>
            </w:r>
            <w:r w:rsidR="007D37A3" w:rsidRPr="007E56C4">
              <w:rPr>
                <w:rFonts w:eastAsiaTheme="majorEastAsia"/>
                <w:b/>
                <w:bCs/>
                <w:i/>
                <w:iCs/>
                <w:color w:val="FFFFFF" w:themeColor="background1"/>
              </w:rPr>
              <w:t xml:space="preserve"> </w:t>
            </w:r>
            <w:r w:rsidR="007D37A3">
              <w:rPr>
                <w:rFonts w:eastAsiaTheme="majorEastAsia"/>
                <w:b/>
                <w:bCs/>
                <w:i/>
                <w:iCs/>
                <w:color w:val="FFFFFF" w:themeColor="background1"/>
              </w:rPr>
              <w:t>module/</w:t>
            </w:r>
            <w:r w:rsidRPr="007E56C4">
              <w:rPr>
                <w:rFonts w:eastAsiaTheme="majorEastAsia"/>
                <w:b/>
                <w:bCs/>
                <w:i/>
                <w:iCs/>
                <w:color w:val="FFFFFF" w:themeColor="background1"/>
              </w:rPr>
              <w:t>unit the learner will be able to:</w:t>
            </w:r>
          </w:p>
        </w:tc>
      </w:tr>
      <w:tr w:rsidR="001E42E2" w:rsidRPr="007E56C4" w:rsidTr="00581DC0">
        <w:tc>
          <w:tcPr>
            <w:tcW w:w="8457" w:type="dxa"/>
            <w:shd w:val="clear" w:color="auto" w:fill="auto"/>
          </w:tcPr>
          <w:p w:rsidR="001E42E2" w:rsidRPr="007E56C4" w:rsidRDefault="001E42E2" w:rsidP="00581DC0">
            <w:pPr>
              <w:spacing w:line="276" w:lineRule="auto"/>
              <w:rPr>
                <w:rFonts w:eastAsia="Calibri" w:cs="Calibri"/>
              </w:rPr>
            </w:pPr>
          </w:p>
          <w:p w:rsidR="001E42E2" w:rsidRPr="007E56C4" w:rsidRDefault="001E42E2" w:rsidP="001E42E2">
            <w:pPr>
              <w:pStyle w:val="ListParagraph"/>
              <w:numPr>
                <w:ilvl w:val="0"/>
                <w:numId w:val="13"/>
              </w:numPr>
              <w:spacing w:line="276" w:lineRule="auto"/>
              <w:rPr>
                <w:rFonts w:eastAsiaTheme="majorEastAsia"/>
                <w:i/>
                <w:iCs/>
                <w:sz w:val="20"/>
                <w:szCs w:val="20"/>
              </w:rPr>
            </w:pPr>
          </w:p>
        </w:tc>
      </w:tr>
      <w:tr w:rsidR="001E42E2" w:rsidRPr="007E56C4" w:rsidTr="00581DC0">
        <w:tc>
          <w:tcPr>
            <w:tcW w:w="8457" w:type="dxa"/>
            <w:shd w:val="clear" w:color="auto" w:fill="BFBFBF" w:themeFill="background1" w:themeFillShade="BF"/>
          </w:tcPr>
          <w:p w:rsidR="001E42E2" w:rsidRPr="007E56C4" w:rsidRDefault="001E42E2" w:rsidP="00581DC0">
            <w:pPr>
              <w:spacing w:line="276" w:lineRule="auto"/>
              <w:rPr>
                <w:rFonts w:eastAsiaTheme="majorEastAsia"/>
                <w:b/>
                <w:bCs/>
                <w:color w:val="FFFFFF" w:themeColor="background1"/>
              </w:rPr>
            </w:pPr>
            <w:r w:rsidRPr="007E56C4">
              <w:rPr>
                <w:rFonts w:eastAsiaTheme="majorEastAsia"/>
                <w:b/>
                <w:bCs/>
                <w:color w:val="FFFFFF" w:themeColor="background1"/>
              </w:rPr>
              <w:t xml:space="preserve">Competences - </w:t>
            </w:r>
            <w:r w:rsidRPr="007E56C4">
              <w:rPr>
                <w:rFonts w:eastAsiaTheme="majorEastAsia"/>
                <w:b/>
                <w:bCs/>
                <w:i/>
                <w:iCs/>
                <w:color w:val="FFFFFF" w:themeColor="background1"/>
              </w:rPr>
              <w:t xml:space="preserve">at the end of </w:t>
            </w:r>
            <w:r w:rsidR="007D37A3" w:rsidRPr="007E56C4">
              <w:rPr>
                <w:rFonts w:eastAsiaTheme="majorEastAsia"/>
                <w:b/>
                <w:bCs/>
                <w:i/>
                <w:iCs/>
                <w:color w:val="FFFFFF" w:themeColor="background1"/>
              </w:rPr>
              <w:t>th</w:t>
            </w:r>
            <w:r w:rsidR="007D37A3">
              <w:rPr>
                <w:rFonts w:eastAsiaTheme="majorEastAsia"/>
                <w:b/>
                <w:bCs/>
                <w:i/>
                <w:iCs/>
                <w:color w:val="FFFFFF" w:themeColor="background1"/>
              </w:rPr>
              <w:t>is</w:t>
            </w:r>
            <w:r w:rsidR="007D37A3" w:rsidRPr="007E56C4">
              <w:rPr>
                <w:rFonts w:eastAsiaTheme="majorEastAsia"/>
                <w:b/>
                <w:bCs/>
                <w:i/>
                <w:iCs/>
                <w:color w:val="FFFFFF" w:themeColor="background1"/>
              </w:rPr>
              <w:t xml:space="preserve"> </w:t>
            </w:r>
            <w:r w:rsidR="007D37A3">
              <w:rPr>
                <w:rFonts w:eastAsiaTheme="majorEastAsia"/>
                <w:b/>
                <w:bCs/>
                <w:i/>
                <w:iCs/>
                <w:color w:val="FFFFFF" w:themeColor="background1"/>
              </w:rPr>
              <w:t>module/</w:t>
            </w:r>
            <w:r w:rsidRPr="007E56C4">
              <w:rPr>
                <w:rFonts w:eastAsiaTheme="majorEastAsia"/>
                <w:b/>
                <w:bCs/>
                <w:i/>
                <w:iCs/>
                <w:color w:val="FFFFFF" w:themeColor="background1"/>
              </w:rPr>
              <w:t>unit the learner will be able to:</w:t>
            </w:r>
          </w:p>
        </w:tc>
      </w:tr>
      <w:tr w:rsidR="001E42E2" w:rsidRPr="007E56C4" w:rsidTr="00581DC0">
        <w:tc>
          <w:tcPr>
            <w:tcW w:w="8457" w:type="dxa"/>
            <w:shd w:val="clear" w:color="auto" w:fill="auto"/>
          </w:tcPr>
          <w:p w:rsidR="001E42E2" w:rsidRPr="007E56C4" w:rsidRDefault="001E42E2" w:rsidP="00581DC0">
            <w:pPr>
              <w:spacing w:line="276" w:lineRule="auto"/>
              <w:rPr>
                <w:rFonts w:eastAsia="Calibri" w:cs="Calibri"/>
              </w:rPr>
            </w:pPr>
          </w:p>
          <w:p w:rsidR="001E42E2" w:rsidRPr="007E56C4" w:rsidRDefault="001E42E2" w:rsidP="001E42E2">
            <w:pPr>
              <w:pStyle w:val="ListParagraph"/>
              <w:numPr>
                <w:ilvl w:val="0"/>
                <w:numId w:val="14"/>
              </w:numPr>
              <w:spacing w:line="276" w:lineRule="auto"/>
              <w:rPr>
                <w:rFonts w:eastAsia="Calibri" w:cs="Calibri"/>
              </w:rPr>
            </w:pPr>
          </w:p>
        </w:tc>
      </w:tr>
      <w:tr w:rsidR="001E42E2" w:rsidRPr="007E56C4" w:rsidTr="00581DC0">
        <w:tc>
          <w:tcPr>
            <w:tcW w:w="8457" w:type="dxa"/>
            <w:shd w:val="clear" w:color="auto" w:fill="DBDBDB" w:themeFill="accent3" w:themeFillTint="66"/>
          </w:tcPr>
          <w:p w:rsidR="001E42E2" w:rsidRPr="007E56C4" w:rsidRDefault="001E42E2" w:rsidP="00581DC0">
            <w:pPr>
              <w:spacing w:line="276" w:lineRule="auto"/>
              <w:rPr>
                <w:rFonts w:eastAsiaTheme="majorEastAsia"/>
                <w:b/>
                <w:bCs/>
                <w:color w:val="0070C0"/>
              </w:rPr>
            </w:pPr>
            <w:r w:rsidRPr="007E56C4">
              <w:rPr>
                <w:rFonts w:eastAsiaTheme="majorEastAsia"/>
                <w:b/>
                <w:bCs/>
                <w:color w:val="0070C0"/>
              </w:rPr>
              <w:t>Hours of total learning for the unit:</w:t>
            </w:r>
          </w:p>
        </w:tc>
      </w:tr>
      <w:tr w:rsidR="001E42E2" w:rsidRPr="007E56C4" w:rsidTr="00581DC0">
        <w:tc>
          <w:tcPr>
            <w:tcW w:w="8457" w:type="dxa"/>
          </w:tcPr>
          <w:p w:rsidR="001E42E2" w:rsidRPr="007E56C4" w:rsidRDefault="001E42E2" w:rsidP="00581DC0">
            <w:pPr>
              <w:spacing w:line="276" w:lineRule="auto"/>
              <w:rPr>
                <w:rFonts w:eastAsiaTheme="majorEastAsia"/>
              </w:rPr>
            </w:pPr>
            <w:r w:rsidRPr="007E56C4">
              <w:rPr>
                <w:rFonts w:eastAsiaTheme="majorEastAsia"/>
              </w:rPr>
              <w:t>Lecture hours = X</w:t>
            </w:r>
          </w:p>
          <w:p w:rsidR="001E42E2" w:rsidRPr="007E56C4" w:rsidRDefault="001E42E2" w:rsidP="00581DC0">
            <w:pPr>
              <w:spacing w:line="276" w:lineRule="auto"/>
              <w:rPr>
                <w:rFonts w:eastAsiaTheme="majorEastAsia"/>
              </w:rPr>
            </w:pPr>
            <w:r w:rsidRPr="007E56C4">
              <w:rPr>
                <w:rFonts w:eastAsiaTheme="majorEastAsia"/>
              </w:rPr>
              <w:t>Self-study hours = X</w:t>
            </w:r>
          </w:p>
          <w:p w:rsidR="001E42E2" w:rsidRPr="007E56C4" w:rsidRDefault="001E42E2" w:rsidP="00581DC0">
            <w:pPr>
              <w:spacing w:line="276" w:lineRule="auto"/>
              <w:rPr>
                <w:rFonts w:eastAsiaTheme="majorEastAsia"/>
                <w:b/>
                <w:bCs/>
                <w:color w:val="4472C4" w:themeColor="accent1"/>
              </w:rPr>
            </w:pPr>
            <w:r w:rsidRPr="007E56C4">
              <w:rPr>
                <w:rFonts w:eastAsiaTheme="majorEastAsia"/>
              </w:rPr>
              <w:t>Self-assessment hours =x</w:t>
            </w:r>
          </w:p>
        </w:tc>
      </w:tr>
    </w:tbl>
    <w:p w:rsidR="001E42E2" w:rsidRPr="00963942" w:rsidRDefault="001E42E2" w:rsidP="00963942">
      <w:r w:rsidRPr="007E56C4">
        <w:br w:type="page"/>
      </w:r>
    </w:p>
    <w:p w:rsidR="0035069F" w:rsidRPr="009D277F" w:rsidRDefault="0035069F" w:rsidP="001B4757">
      <w:pPr>
        <w:pStyle w:val="Heading1"/>
        <w:rPr>
          <w:b/>
          <w:bCs/>
          <w:color w:val="A02197"/>
          <w:lang w:eastAsia="en-GB"/>
        </w:rPr>
      </w:pPr>
      <w:bookmarkStart w:id="41" w:name="_Toc17042762"/>
      <w:r w:rsidRPr="009D277F">
        <w:rPr>
          <w:b/>
          <w:bCs/>
          <w:color w:val="A02197"/>
        </w:rPr>
        <w:lastRenderedPageBreak/>
        <w:t>ECVET and EQAVET recommendations</w:t>
      </w:r>
      <w:bookmarkEnd w:id="41"/>
    </w:p>
    <w:p w:rsidR="00A44F6D" w:rsidRPr="00287695" w:rsidRDefault="00A44F6D" w:rsidP="00FA463C">
      <w:pPr>
        <w:spacing w:line="360" w:lineRule="auto"/>
        <w:rPr>
          <w:rFonts w:cstheme="minorHAnsi"/>
          <w:color w:val="000000" w:themeColor="text1"/>
          <w:u w:val="single"/>
        </w:rPr>
      </w:pPr>
    </w:p>
    <w:p w:rsidR="00A44F6D" w:rsidRPr="009D277F" w:rsidRDefault="00A44F6D" w:rsidP="009D277F">
      <w:pPr>
        <w:pStyle w:val="Heading2"/>
        <w:rPr>
          <w:color w:val="A02197"/>
          <w:u w:val="single"/>
        </w:rPr>
      </w:pPr>
      <w:bookmarkStart w:id="42" w:name="_Toc17042763"/>
      <w:r w:rsidRPr="009D277F">
        <w:rPr>
          <w:color w:val="A02197"/>
          <w:u w:val="single"/>
        </w:rPr>
        <w:t>How can teachers adopt this approach?</w:t>
      </w:r>
      <w:bookmarkEnd w:id="42"/>
    </w:p>
    <w:p w:rsidR="001C5165" w:rsidRPr="00287695" w:rsidRDefault="001C5165" w:rsidP="00FA463C">
      <w:pPr>
        <w:spacing w:line="360" w:lineRule="auto"/>
        <w:rPr>
          <w:rFonts w:cstheme="minorHAnsi"/>
          <w:color w:val="000000" w:themeColor="text1"/>
          <w:u w:val="single"/>
        </w:rPr>
      </w:pPr>
    </w:p>
    <w:p w:rsidR="00E97945" w:rsidRPr="00287695" w:rsidRDefault="001C5165" w:rsidP="00FA463C">
      <w:pPr>
        <w:spacing w:line="360" w:lineRule="auto"/>
        <w:rPr>
          <w:rFonts w:cstheme="minorHAnsi"/>
          <w:color w:val="000000" w:themeColor="text1"/>
        </w:rPr>
      </w:pPr>
      <w:r w:rsidRPr="00287695">
        <w:rPr>
          <w:rFonts w:cstheme="minorHAnsi"/>
          <w:color w:val="000000" w:themeColor="text1"/>
        </w:rPr>
        <w:t xml:space="preserve">Considering learning outcomes as a part of daily teaching is ideally how teachers will better improve their own performance hence improving student learning; </w:t>
      </w:r>
      <w:proofErr w:type="gramStart"/>
      <w:r w:rsidRPr="00287695">
        <w:rPr>
          <w:rFonts w:cstheme="minorHAnsi"/>
          <w:color w:val="000000" w:themeColor="text1"/>
        </w:rPr>
        <w:t>however</w:t>
      </w:r>
      <w:proofErr w:type="gramEnd"/>
      <w:r w:rsidRPr="00287695">
        <w:rPr>
          <w:rFonts w:cstheme="minorHAnsi"/>
          <w:color w:val="000000" w:themeColor="text1"/>
        </w:rPr>
        <w:t xml:space="preserve"> when considering this in the context of teaching sports to those with learning difficulties this alters the ideology slightly.</w:t>
      </w:r>
      <w:r w:rsidR="00E97945" w:rsidRPr="00287695">
        <w:rPr>
          <w:rFonts w:cstheme="minorHAnsi"/>
          <w:color w:val="000000" w:themeColor="text1"/>
        </w:rPr>
        <w:t xml:space="preserve"> It appears that there is current lack of training for teachers (in all countries)</w:t>
      </w:r>
      <w:r w:rsidR="008E7DE5" w:rsidRPr="00287695">
        <w:rPr>
          <w:rFonts w:cstheme="minorHAnsi"/>
          <w:color w:val="000000" w:themeColor="text1"/>
        </w:rPr>
        <w:t xml:space="preserve"> </w:t>
      </w:r>
      <w:r w:rsidR="00337F8E" w:rsidRPr="00287695">
        <w:rPr>
          <w:rFonts w:cstheme="minorHAnsi"/>
          <w:color w:val="000000" w:themeColor="text1"/>
        </w:rPr>
        <w:t xml:space="preserve">as </w:t>
      </w:r>
      <w:r w:rsidR="008E7DE5" w:rsidRPr="00287695">
        <w:rPr>
          <w:rFonts w:cstheme="minorHAnsi"/>
          <w:color w:val="000000" w:themeColor="text1"/>
        </w:rPr>
        <w:t xml:space="preserve">shown in several </w:t>
      </w:r>
      <w:r w:rsidR="00337F8E" w:rsidRPr="00287695">
        <w:rPr>
          <w:rFonts w:cstheme="minorHAnsi"/>
          <w:color w:val="000000" w:themeColor="text1"/>
        </w:rPr>
        <w:t xml:space="preserve">online </w:t>
      </w:r>
      <w:r w:rsidR="00E97945" w:rsidRPr="00287695">
        <w:rPr>
          <w:rFonts w:cstheme="minorHAnsi"/>
          <w:color w:val="000000" w:themeColor="text1"/>
        </w:rPr>
        <w:t xml:space="preserve">reports. Florian (2007) proposed </w:t>
      </w:r>
      <w:r w:rsidR="00337F8E" w:rsidRPr="00287695">
        <w:rPr>
          <w:rFonts w:cstheme="minorHAnsi"/>
          <w:color w:val="000000" w:themeColor="text1"/>
        </w:rPr>
        <w:t xml:space="preserve">that </w:t>
      </w:r>
      <w:r w:rsidR="00E97945" w:rsidRPr="00287695">
        <w:rPr>
          <w:rFonts w:cstheme="minorHAnsi"/>
          <w:color w:val="000000" w:themeColor="text1"/>
        </w:rPr>
        <w:t>the key challenge facing teachers who wish to become more inclusive within their practice is</w:t>
      </w:r>
      <w:r w:rsidR="004E74D9" w:rsidRPr="00287695">
        <w:rPr>
          <w:rFonts w:cstheme="minorHAnsi"/>
          <w:color w:val="000000" w:themeColor="text1"/>
        </w:rPr>
        <w:t>,</w:t>
      </w:r>
      <w:r w:rsidR="00E97945" w:rsidRPr="00287695">
        <w:rPr>
          <w:rFonts w:cstheme="minorHAnsi"/>
          <w:color w:val="000000" w:themeColor="text1"/>
        </w:rPr>
        <w:t xml:space="preserve"> how to respect as well as respond to human differences in ways that include learners rather than exclude them from what is ordinarily available in the daily life of a classroom. In other words, teachers who are not readily prepared to teach those with learning difficulties will find it </w:t>
      </w:r>
      <w:r w:rsidR="004E74D9" w:rsidRPr="00287695">
        <w:rPr>
          <w:rFonts w:cstheme="minorHAnsi"/>
          <w:color w:val="000000" w:themeColor="text1"/>
        </w:rPr>
        <w:t>challenging</w:t>
      </w:r>
      <w:r w:rsidR="00337F8E" w:rsidRPr="00287695">
        <w:rPr>
          <w:rFonts w:cstheme="minorHAnsi"/>
          <w:color w:val="000000" w:themeColor="text1"/>
        </w:rPr>
        <w:t>,</w:t>
      </w:r>
      <w:r w:rsidR="00E97945" w:rsidRPr="00287695">
        <w:rPr>
          <w:rFonts w:cstheme="minorHAnsi"/>
          <w:color w:val="000000" w:themeColor="text1"/>
        </w:rPr>
        <w:t xml:space="preserve"> to say the least</w:t>
      </w:r>
      <w:r w:rsidR="00337F8E" w:rsidRPr="00287695">
        <w:rPr>
          <w:rFonts w:cstheme="minorHAnsi"/>
          <w:color w:val="000000" w:themeColor="text1"/>
        </w:rPr>
        <w:t>,</w:t>
      </w:r>
      <w:r w:rsidR="00E97945" w:rsidRPr="00287695">
        <w:rPr>
          <w:rFonts w:cstheme="minorHAnsi"/>
          <w:color w:val="000000" w:themeColor="text1"/>
        </w:rPr>
        <w:t xml:space="preserve"> to include all learners but provide the best possible teaching for all individual learning.</w:t>
      </w:r>
      <w:r w:rsidR="007D53AA" w:rsidRPr="00287695">
        <w:rPr>
          <w:rFonts w:cstheme="minorHAnsi"/>
          <w:color w:val="000000" w:themeColor="text1"/>
        </w:rPr>
        <w:t xml:space="preserve"> According to Cooper and McIntyre (2006) “classroom teachers are themselves somehow deficient or lacking in the specialist knowledge and skill required to teach students who have been identified as having special educational needs.”</w:t>
      </w:r>
    </w:p>
    <w:p w:rsidR="001A00F3" w:rsidRPr="00287695" w:rsidRDefault="001A00F3" w:rsidP="00FA463C">
      <w:pPr>
        <w:spacing w:line="360" w:lineRule="auto"/>
        <w:rPr>
          <w:rFonts w:cstheme="minorHAnsi"/>
          <w:color w:val="000000" w:themeColor="text1"/>
        </w:rPr>
      </w:pPr>
    </w:p>
    <w:p w:rsidR="00E97945" w:rsidRPr="00287695" w:rsidRDefault="001A00F3" w:rsidP="00FA463C">
      <w:pPr>
        <w:spacing w:line="360" w:lineRule="auto"/>
        <w:rPr>
          <w:rFonts w:cstheme="minorHAnsi"/>
          <w:color w:val="000000" w:themeColor="text1"/>
        </w:rPr>
      </w:pPr>
      <w:r w:rsidRPr="00287695">
        <w:rPr>
          <w:rFonts w:cstheme="minorHAnsi"/>
          <w:color w:val="000000" w:themeColor="text1"/>
        </w:rPr>
        <w:t>E</w:t>
      </w:r>
      <w:r w:rsidR="00E97945" w:rsidRPr="00287695">
        <w:rPr>
          <w:rFonts w:cstheme="minorHAnsi"/>
          <w:color w:val="000000" w:themeColor="text1"/>
        </w:rPr>
        <w:t xml:space="preserve">xplaining to sports </w:t>
      </w:r>
      <w:r w:rsidR="005B21BD" w:rsidRPr="00287695">
        <w:rPr>
          <w:rFonts w:cstheme="minorHAnsi"/>
          <w:color w:val="000000" w:themeColor="text1"/>
        </w:rPr>
        <w:t>teachers</w:t>
      </w:r>
      <w:r w:rsidRPr="00287695">
        <w:rPr>
          <w:rFonts w:cstheme="minorHAnsi"/>
          <w:color w:val="000000" w:themeColor="text1"/>
        </w:rPr>
        <w:t xml:space="preserve"> that</w:t>
      </w:r>
      <w:r w:rsidR="00E97945" w:rsidRPr="00287695">
        <w:rPr>
          <w:rFonts w:cstheme="minorHAnsi"/>
          <w:color w:val="000000" w:themeColor="text1"/>
        </w:rPr>
        <w:t xml:space="preserve"> they need to adopt </w:t>
      </w:r>
      <w:r w:rsidRPr="00287695">
        <w:rPr>
          <w:rFonts w:cstheme="minorHAnsi"/>
          <w:color w:val="000000" w:themeColor="text1"/>
        </w:rPr>
        <w:t>the ‘learning outcomes’ approach may seem overwhelming for those who have never given it a thought, so introducing other means to improve teaching as a gentle push in the right direction may be more appropriate initially. Some strategies to effectively achieve this may include:</w:t>
      </w:r>
    </w:p>
    <w:p w:rsidR="00F150B7" w:rsidRPr="00287695" w:rsidRDefault="00F150B7" w:rsidP="00FA463C">
      <w:pPr>
        <w:spacing w:line="360" w:lineRule="auto"/>
        <w:rPr>
          <w:rFonts w:cstheme="minorHAnsi"/>
          <w:color w:val="000000" w:themeColor="text1"/>
        </w:rPr>
      </w:pPr>
    </w:p>
    <w:p w:rsidR="00F150B7" w:rsidRPr="00287695" w:rsidRDefault="00F150B7" w:rsidP="00F150B7">
      <w:pPr>
        <w:pStyle w:val="ListParagraph"/>
        <w:numPr>
          <w:ilvl w:val="0"/>
          <w:numId w:val="4"/>
        </w:numPr>
        <w:spacing w:line="360" w:lineRule="auto"/>
        <w:rPr>
          <w:rFonts w:cstheme="minorHAnsi"/>
          <w:color w:val="000000" w:themeColor="text1"/>
        </w:rPr>
      </w:pPr>
      <w:r w:rsidRPr="00287695">
        <w:rPr>
          <w:rFonts w:cstheme="minorHAnsi"/>
          <w:color w:val="000000" w:themeColor="text1"/>
        </w:rPr>
        <w:t>Monitor</w:t>
      </w:r>
      <w:r w:rsidR="00B27680" w:rsidRPr="00287695">
        <w:rPr>
          <w:rFonts w:cstheme="minorHAnsi"/>
          <w:color w:val="000000" w:themeColor="text1"/>
        </w:rPr>
        <w:t>ing</w:t>
      </w:r>
      <w:r w:rsidRPr="00287695">
        <w:rPr>
          <w:rFonts w:cstheme="minorHAnsi"/>
          <w:color w:val="000000" w:themeColor="text1"/>
        </w:rPr>
        <w:t xml:space="preserve"> individual teaching across a number of schools in different countries to analyse teacher performance, includin</w:t>
      </w:r>
      <w:r w:rsidR="00C047DE" w:rsidRPr="00287695">
        <w:rPr>
          <w:rFonts w:cstheme="minorHAnsi"/>
          <w:color w:val="000000" w:themeColor="text1"/>
        </w:rPr>
        <w:t>g</w:t>
      </w:r>
      <w:r w:rsidR="005B21BD" w:rsidRPr="00287695">
        <w:rPr>
          <w:rFonts w:cstheme="minorHAnsi"/>
          <w:color w:val="000000" w:themeColor="text1"/>
        </w:rPr>
        <w:t xml:space="preserve"> analysis of</w:t>
      </w:r>
      <w:r w:rsidRPr="00287695">
        <w:rPr>
          <w:rFonts w:cstheme="minorHAnsi"/>
          <w:color w:val="000000" w:themeColor="text1"/>
        </w:rPr>
        <w:t xml:space="preserve"> techniques and strategies to understand what ‘works’ </w:t>
      </w:r>
      <w:r w:rsidR="005B21BD" w:rsidRPr="00287695">
        <w:rPr>
          <w:rFonts w:cstheme="minorHAnsi"/>
          <w:color w:val="000000" w:themeColor="text1"/>
        </w:rPr>
        <w:t>and what can be improved.</w:t>
      </w:r>
    </w:p>
    <w:p w:rsidR="00F150B7" w:rsidRPr="00287695" w:rsidRDefault="00F150B7" w:rsidP="00F150B7">
      <w:pPr>
        <w:pStyle w:val="ListParagraph"/>
        <w:numPr>
          <w:ilvl w:val="0"/>
          <w:numId w:val="4"/>
        </w:numPr>
        <w:spacing w:line="360" w:lineRule="auto"/>
        <w:rPr>
          <w:rFonts w:cstheme="minorHAnsi"/>
          <w:color w:val="000000" w:themeColor="text1"/>
        </w:rPr>
      </w:pPr>
      <w:r w:rsidRPr="00287695">
        <w:rPr>
          <w:rFonts w:cstheme="minorHAnsi"/>
          <w:color w:val="000000" w:themeColor="text1"/>
        </w:rPr>
        <w:t>Ask sports teachers to consider what practices best promote collaboration between students</w:t>
      </w:r>
      <w:r w:rsidR="0004738C" w:rsidRPr="00287695">
        <w:rPr>
          <w:rFonts w:cstheme="minorHAnsi"/>
          <w:color w:val="000000" w:themeColor="text1"/>
        </w:rPr>
        <w:t xml:space="preserve"> (for example </w:t>
      </w:r>
      <w:r w:rsidR="003F48C3" w:rsidRPr="00287695">
        <w:rPr>
          <w:rFonts w:cstheme="minorHAnsi"/>
          <w:color w:val="000000" w:themeColor="text1"/>
        </w:rPr>
        <w:t xml:space="preserve">group activities, or individual activities that are shared amongst the class, games, </w:t>
      </w:r>
      <w:r w:rsidR="00F16FF4" w:rsidRPr="00287695">
        <w:rPr>
          <w:rFonts w:cstheme="minorHAnsi"/>
          <w:color w:val="000000" w:themeColor="text1"/>
        </w:rPr>
        <w:t>quizzes</w:t>
      </w:r>
      <w:r w:rsidR="003F48C3" w:rsidRPr="00287695">
        <w:rPr>
          <w:rFonts w:cstheme="minorHAnsi"/>
          <w:color w:val="000000" w:themeColor="text1"/>
        </w:rPr>
        <w:t>, etc.)</w:t>
      </w:r>
      <w:r w:rsidRPr="00287695">
        <w:rPr>
          <w:rFonts w:cstheme="minorHAnsi"/>
          <w:color w:val="000000" w:themeColor="text1"/>
        </w:rPr>
        <w:t xml:space="preserve"> </w:t>
      </w:r>
    </w:p>
    <w:p w:rsidR="00F150B7" w:rsidRPr="00287695" w:rsidRDefault="00F150B7" w:rsidP="00F150B7">
      <w:pPr>
        <w:pStyle w:val="ListParagraph"/>
        <w:numPr>
          <w:ilvl w:val="0"/>
          <w:numId w:val="4"/>
        </w:numPr>
        <w:spacing w:line="360" w:lineRule="auto"/>
        <w:rPr>
          <w:rFonts w:cstheme="minorHAnsi"/>
          <w:color w:val="000000" w:themeColor="text1"/>
        </w:rPr>
      </w:pPr>
      <w:r w:rsidRPr="00287695">
        <w:rPr>
          <w:rFonts w:cstheme="minorHAnsi"/>
          <w:color w:val="000000" w:themeColor="text1"/>
        </w:rPr>
        <w:t xml:space="preserve">Ask sports teachers to consider </w:t>
      </w:r>
      <w:r w:rsidR="00337F8E" w:rsidRPr="00287695">
        <w:rPr>
          <w:rFonts w:cstheme="minorHAnsi"/>
          <w:color w:val="000000" w:themeColor="text1"/>
        </w:rPr>
        <w:t>whether</w:t>
      </w:r>
      <w:r w:rsidRPr="00287695">
        <w:rPr>
          <w:rFonts w:cstheme="minorHAnsi"/>
          <w:color w:val="000000" w:themeColor="text1"/>
        </w:rPr>
        <w:t xml:space="preserve"> including</w:t>
      </w:r>
      <w:r w:rsidR="00B27680" w:rsidRPr="00287695">
        <w:rPr>
          <w:rFonts w:cstheme="minorHAnsi"/>
          <w:color w:val="000000" w:themeColor="text1"/>
        </w:rPr>
        <w:t xml:space="preserve"> all</w:t>
      </w:r>
      <w:r w:rsidRPr="00287695">
        <w:rPr>
          <w:rFonts w:cstheme="minorHAnsi"/>
          <w:color w:val="000000" w:themeColor="text1"/>
        </w:rPr>
        <w:t xml:space="preserve"> </w:t>
      </w:r>
      <w:r w:rsidR="00B27680" w:rsidRPr="00287695">
        <w:rPr>
          <w:rFonts w:cstheme="minorHAnsi"/>
          <w:color w:val="000000" w:themeColor="text1"/>
        </w:rPr>
        <w:t>students</w:t>
      </w:r>
      <w:r w:rsidRPr="00287695">
        <w:rPr>
          <w:rFonts w:cstheme="minorHAnsi"/>
          <w:color w:val="000000" w:themeColor="text1"/>
        </w:rPr>
        <w:t xml:space="preserve"> within all group activities proves to be more or less effective</w:t>
      </w:r>
      <w:r w:rsidR="00FF3CFE" w:rsidRPr="00287695">
        <w:rPr>
          <w:rFonts w:cstheme="minorHAnsi"/>
          <w:color w:val="000000" w:themeColor="text1"/>
        </w:rPr>
        <w:t xml:space="preserve"> for the learning of all individuals, rather</w:t>
      </w:r>
      <w:r w:rsidRPr="00287695">
        <w:rPr>
          <w:rFonts w:cstheme="minorHAnsi"/>
          <w:color w:val="000000" w:themeColor="text1"/>
        </w:rPr>
        <w:t xml:space="preserve"> </w:t>
      </w:r>
      <w:r w:rsidRPr="00287695">
        <w:rPr>
          <w:rFonts w:cstheme="minorHAnsi"/>
          <w:color w:val="000000" w:themeColor="text1"/>
        </w:rPr>
        <w:lastRenderedPageBreak/>
        <w:t>than separating students into groups based on performance ability.</w:t>
      </w:r>
      <w:r w:rsidR="005B21BD" w:rsidRPr="00287695">
        <w:rPr>
          <w:rFonts w:cstheme="minorHAnsi"/>
          <w:color w:val="000000" w:themeColor="text1"/>
        </w:rPr>
        <w:t xml:space="preserve"> Make a note of results </w:t>
      </w:r>
      <w:r w:rsidR="003D0F35" w:rsidRPr="00287695">
        <w:rPr>
          <w:rFonts w:cstheme="minorHAnsi"/>
          <w:color w:val="000000" w:themeColor="text1"/>
        </w:rPr>
        <w:t>to give feedback to other teachers in the future.</w:t>
      </w:r>
    </w:p>
    <w:p w:rsidR="00F150B7" w:rsidRPr="00287695" w:rsidRDefault="00F150B7" w:rsidP="00F150B7">
      <w:pPr>
        <w:pStyle w:val="ListParagraph"/>
        <w:numPr>
          <w:ilvl w:val="0"/>
          <w:numId w:val="4"/>
        </w:numPr>
        <w:spacing w:line="360" w:lineRule="auto"/>
        <w:rPr>
          <w:rFonts w:cstheme="minorHAnsi"/>
          <w:color w:val="000000" w:themeColor="text1"/>
        </w:rPr>
      </w:pPr>
      <w:r w:rsidRPr="00287695">
        <w:rPr>
          <w:rFonts w:cstheme="minorHAnsi"/>
          <w:color w:val="000000" w:themeColor="text1"/>
        </w:rPr>
        <w:t>O</w:t>
      </w:r>
      <w:r w:rsidR="001A00F3" w:rsidRPr="00287695">
        <w:rPr>
          <w:rFonts w:cstheme="minorHAnsi"/>
          <w:color w:val="000000" w:themeColor="text1"/>
        </w:rPr>
        <w:t>ffer an alt</w:t>
      </w:r>
      <w:r w:rsidR="007D53AA" w:rsidRPr="00287695">
        <w:rPr>
          <w:rFonts w:cstheme="minorHAnsi"/>
          <w:color w:val="000000" w:themeColor="text1"/>
        </w:rPr>
        <w:t>ernative perspective</w:t>
      </w:r>
      <w:r w:rsidR="00FF3CFE" w:rsidRPr="00287695">
        <w:rPr>
          <w:rFonts w:cstheme="minorHAnsi"/>
          <w:color w:val="000000" w:themeColor="text1"/>
        </w:rPr>
        <w:t>,</w:t>
      </w:r>
      <w:r w:rsidR="001A00F3" w:rsidRPr="00287695">
        <w:rPr>
          <w:rFonts w:cstheme="minorHAnsi"/>
          <w:color w:val="000000" w:themeColor="text1"/>
        </w:rPr>
        <w:t xml:space="preserve"> to consider inclusive education and practice</w:t>
      </w:r>
      <w:r w:rsidR="00FF3CFE" w:rsidRPr="00287695">
        <w:rPr>
          <w:rFonts w:cstheme="minorHAnsi"/>
          <w:color w:val="000000" w:themeColor="text1"/>
        </w:rPr>
        <w:t xml:space="preserve"> </w:t>
      </w:r>
      <w:r w:rsidR="001A00F3" w:rsidRPr="00287695">
        <w:rPr>
          <w:rFonts w:cstheme="minorHAnsi"/>
          <w:color w:val="000000" w:themeColor="text1"/>
        </w:rPr>
        <w:t>as oppose to traditional methods of teaching</w:t>
      </w:r>
      <w:r w:rsidR="00493EF4" w:rsidRPr="00287695">
        <w:rPr>
          <w:rFonts w:cstheme="minorHAnsi"/>
          <w:color w:val="000000" w:themeColor="text1"/>
        </w:rPr>
        <w:t xml:space="preserve"> as follows</w:t>
      </w:r>
      <w:r w:rsidR="008E7DE5" w:rsidRPr="00287695">
        <w:rPr>
          <w:rFonts w:cstheme="minorHAnsi"/>
          <w:color w:val="000000" w:themeColor="text1"/>
        </w:rPr>
        <w:t>:</w:t>
      </w:r>
    </w:p>
    <w:p w:rsidR="008E7DE5" w:rsidRPr="00287695" w:rsidRDefault="008E7DE5" w:rsidP="008E7DE5">
      <w:pPr>
        <w:spacing w:line="360" w:lineRule="auto"/>
        <w:rPr>
          <w:rFonts w:cstheme="minorHAnsi"/>
          <w:color w:val="000000" w:themeColor="text1"/>
        </w:rPr>
      </w:pPr>
    </w:p>
    <w:p w:rsidR="001A00F3" w:rsidRPr="00287695" w:rsidRDefault="005B21BD" w:rsidP="00315350">
      <w:pPr>
        <w:pStyle w:val="ListParagraph"/>
        <w:numPr>
          <w:ilvl w:val="0"/>
          <w:numId w:val="7"/>
        </w:numPr>
        <w:spacing w:line="360" w:lineRule="auto"/>
        <w:rPr>
          <w:rFonts w:cstheme="minorHAnsi"/>
          <w:color w:val="000000" w:themeColor="text1"/>
        </w:rPr>
      </w:pPr>
      <w:r w:rsidRPr="00287695">
        <w:rPr>
          <w:rFonts w:cstheme="minorHAnsi"/>
          <w:color w:val="000000" w:themeColor="text1"/>
        </w:rPr>
        <w:t xml:space="preserve"> </w:t>
      </w:r>
      <w:r w:rsidR="008E7DE5" w:rsidRPr="00287695">
        <w:rPr>
          <w:rFonts w:cstheme="minorHAnsi"/>
          <w:color w:val="000000" w:themeColor="text1"/>
        </w:rPr>
        <w:t>I</w:t>
      </w:r>
      <w:r w:rsidR="00315350" w:rsidRPr="00287695">
        <w:rPr>
          <w:rFonts w:cstheme="minorHAnsi"/>
          <w:color w:val="000000" w:themeColor="text1"/>
        </w:rPr>
        <w:t>mplement</w:t>
      </w:r>
      <w:r w:rsidR="007D53AA" w:rsidRPr="00287695">
        <w:rPr>
          <w:rFonts w:cstheme="minorHAnsi"/>
          <w:color w:val="000000" w:themeColor="text1"/>
        </w:rPr>
        <w:t xml:space="preserve"> observations</w:t>
      </w:r>
      <w:r w:rsidR="00B27680" w:rsidRPr="00287695">
        <w:rPr>
          <w:rFonts w:cstheme="minorHAnsi"/>
          <w:color w:val="000000" w:themeColor="text1"/>
        </w:rPr>
        <w:t xml:space="preserve"> of teaching</w:t>
      </w:r>
      <w:r w:rsidR="007D53AA" w:rsidRPr="00287695">
        <w:rPr>
          <w:rFonts w:cstheme="minorHAnsi"/>
          <w:color w:val="000000" w:themeColor="text1"/>
        </w:rPr>
        <w:t xml:space="preserve"> and subsequent interviews</w:t>
      </w:r>
      <w:r w:rsidR="00B27680" w:rsidRPr="00287695">
        <w:rPr>
          <w:rFonts w:cstheme="minorHAnsi"/>
          <w:color w:val="000000" w:themeColor="text1"/>
        </w:rPr>
        <w:t xml:space="preserve"> with teachers</w:t>
      </w:r>
      <w:r w:rsidR="007D53AA" w:rsidRPr="00287695">
        <w:rPr>
          <w:rFonts w:cstheme="minorHAnsi"/>
          <w:color w:val="000000" w:themeColor="text1"/>
        </w:rPr>
        <w:t xml:space="preserve"> </w:t>
      </w:r>
      <w:r w:rsidR="00F150B7" w:rsidRPr="00287695">
        <w:rPr>
          <w:rFonts w:cstheme="minorHAnsi"/>
          <w:color w:val="000000" w:themeColor="text1"/>
        </w:rPr>
        <w:t xml:space="preserve">to </w:t>
      </w:r>
      <w:r w:rsidR="008E7DE5" w:rsidRPr="00287695">
        <w:rPr>
          <w:rFonts w:cstheme="minorHAnsi"/>
          <w:color w:val="000000" w:themeColor="text1"/>
        </w:rPr>
        <w:t xml:space="preserve">                   </w:t>
      </w:r>
      <w:r w:rsidR="00F150B7" w:rsidRPr="00287695">
        <w:rPr>
          <w:rFonts w:cstheme="minorHAnsi"/>
          <w:color w:val="000000" w:themeColor="text1"/>
        </w:rPr>
        <w:t xml:space="preserve">encourage </w:t>
      </w:r>
      <w:r w:rsidR="00B27680" w:rsidRPr="00287695">
        <w:rPr>
          <w:rFonts w:cstheme="minorHAnsi"/>
          <w:color w:val="000000" w:themeColor="text1"/>
        </w:rPr>
        <w:t>them</w:t>
      </w:r>
      <w:r w:rsidR="00F150B7" w:rsidRPr="00287695">
        <w:rPr>
          <w:rFonts w:cstheme="minorHAnsi"/>
          <w:color w:val="000000" w:themeColor="text1"/>
        </w:rPr>
        <w:t xml:space="preserve"> to articulate how they themselves make meaning of the term ‘inclusion’ in teaching</w:t>
      </w:r>
      <w:r w:rsidR="00493EF4" w:rsidRPr="00287695">
        <w:rPr>
          <w:rFonts w:cstheme="minorHAnsi"/>
          <w:color w:val="000000" w:themeColor="text1"/>
        </w:rPr>
        <w:t>; and</w:t>
      </w:r>
    </w:p>
    <w:p w:rsidR="00B27680" w:rsidRPr="00287695" w:rsidRDefault="005B21BD" w:rsidP="00315350">
      <w:pPr>
        <w:pStyle w:val="ListParagraph"/>
        <w:numPr>
          <w:ilvl w:val="0"/>
          <w:numId w:val="7"/>
        </w:numPr>
        <w:spacing w:line="360" w:lineRule="auto"/>
        <w:rPr>
          <w:rFonts w:cstheme="minorHAnsi"/>
          <w:color w:val="000000" w:themeColor="text1"/>
        </w:rPr>
      </w:pPr>
      <w:r w:rsidRPr="00287695">
        <w:rPr>
          <w:rFonts w:cstheme="minorHAnsi"/>
          <w:color w:val="000000" w:themeColor="text1"/>
        </w:rPr>
        <w:t>b</w:t>
      </w:r>
      <w:r w:rsidR="00B27680" w:rsidRPr="00287695">
        <w:rPr>
          <w:rFonts w:cstheme="minorHAnsi"/>
          <w:color w:val="000000" w:themeColor="text1"/>
        </w:rPr>
        <w:t>ased on</w:t>
      </w:r>
      <w:r w:rsidR="00315350" w:rsidRPr="00287695">
        <w:rPr>
          <w:rFonts w:cstheme="minorHAnsi"/>
          <w:color w:val="000000" w:themeColor="text1"/>
        </w:rPr>
        <w:t xml:space="preserve"> the</w:t>
      </w:r>
      <w:r w:rsidR="00B27680" w:rsidRPr="00287695">
        <w:rPr>
          <w:rFonts w:cstheme="minorHAnsi"/>
          <w:color w:val="000000" w:themeColor="text1"/>
        </w:rPr>
        <w:t xml:space="preserve"> results from observations and feedback from teachers create a checklist</w:t>
      </w:r>
      <w:r w:rsidR="00F150B7" w:rsidRPr="00287695">
        <w:rPr>
          <w:rFonts w:cstheme="minorHAnsi"/>
          <w:color w:val="000000" w:themeColor="text1"/>
        </w:rPr>
        <w:t xml:space="preserve"> highlighting</w:t>
      </w:r>
      <w:r w:rsidR="00B27680" w:rsidRPr="00287695">
        <w:rPr>
          <w:rFonts w:cstheme="minorHAnsi"/>
          <w:color w:val="000000" w:themeColor="text1"/>
        </w:rPr>
        <w:t>:</w:t>
      </w:r>
    </w:p>
    <w:p w:rsidR="00B27680" w:rsidRPr="00287695" w:rsidRDefault="00F150B7" w:rsidP="00315350">
      <w:pPr>
        <w:pStyle w:val="ListParagraph"/>
        <w:numPr>
          <w:ilvl w:val="0"/>
          <w:numId w:val="8"/>
        </w:numPr>
        <w:spacing w:line="360" w:lineRule="auto"/>
        <w:rPr>
          <w:rFonts w:cstheme="minorHAnsi"/>
          <w:color w:val="000000" w:themeColor="text1"/>
        </w:rPr>
      </w:pPr>
      <w:r w:rsidRPr="00287695">
        <w:rPr>
          <w:rFonts w:cstheme="minorHAnsi"/>
          <w:color w:val="000000" w:themeColor="text1"/>
        </w:rPr>
        <w:t xml:space="preserve"> </w:t>
      </w:r>
      <w:r w:rsidR="00B27680" w:rsidRPr="00287695">
        <w:rPr>
          <w:rFonts w:cstheme="minorHAnsi"/>
          <w:color w:val="000000" w:themeColor="text1"/>
        </w:rPr>
        <w:t>A</w:t>
      </w:r>
      <w:r w:rsidRPr="00287695">
        <w:rPr>
          <w:rFonts w:cstheme="minorHAnsi"/>
          <w:color w:val="000000" w:themeColor="text1"/>
        </w:rPr>
        <w:t>reas</w:t>
      </w:r>
      <w:r w:rsidR="00B27680" w:rsidRPr="00287695">
        <w:rPr>
          <w:rFonts w:cstheme="minorHAnsi"/>
          <w:color w:val="000000" w:themeColor="text1"/>
        </w:rPr>
        <w:t xml:space="preserve"> of teaching</w:t>
      </w:r>
      <w:r w:rsidRPr="00287695">
        <w:rPr>
          <w:rFonts w:cstheme="minorHAnsi"/>
          <w:color w:val="000000" w:themeColor="text1"/>
        </w:rPr>
        <w:t xml:space="preserve"> to improve</w:t>
      </w:r>
      <w:r w:rsidR="00C047DE" w:rsidRPr="00287695">
        <w:rPr>
          <w:rFonts w:cstheme="minorHAnsi"/>
          <w:color w:val="000000" w:themeColor="text1"/>
        </w:rPr>
        <w:t>.</w:t>
      </w:r>
    </w:p>
    <w:p w:rsidR="00E97945" w:rsidRPr="00287695" w:rsidRDefault="00B27680" w:rsidP="00315350">
      <w:pPr>
        <w:pStyle w:val="ListParagraph"/>
        <w:numPr>
          <w:ilvl w:val="0"/>
          <w:numId w:val="8"/>
        </w:numPr>
        <w:spacing w:line="360" w:lineRule="auto"/>
        <w:rPr>
          <w:rFonts w:cstheme="minorHAnsi"/>
          <w:color w:val="000000" w:themeColor="text1"/>
        </w:rPr>
      </w:pPr>
      <w:r w:rsidRPr="00287695">
        <w:rPr>
          <w:rFonts w:cstheme="minorHAnsi"/>
          <w:color w:val="000000" w:themeColor="text1"/>
        </w:rPr>
        <w:t xml:space="preserve"> Strategies to include within teaching which advance overall quality of teaching</w:t>
      </w:r>
      <w:r w:rsidR="001E436C" w:rsidRPr="00287695">
        <w:rPr>
          <w:rFonts w:cstheme="minorHAnsi"/>
          <w:color w:val="000000" w:themeColor="text1"/>
        </w:rPr>
        <w:t>.</w:t>
      </w:r>
    </w:p>
    <w:p w:rsidR="00B27680" w:rsidRPr="00287695" w:rsidRDefault="00B27680" w:rsidP="00315350">
      <w:pPr>
        <w:pStyle w:val="ListParagraph"/>
        <w:numPr>
          <w:ilvl w:val="0"/>
          <w:numId w:val="8"/>
        </w:numPr>
        <w:spacing w:line="360" w:lineRule="auto"/>
        <w:rPr>
          <w:rFonts w:cstheme="minorHAnsi"/>
          <w:color w:val="000000" w:themeColor="text1"/>
        </w:rPr>
      </w:pPr>
      <w:r w:rsidRPr="00287695">
        <w:rPr>
          <w:rFonts w:cstheme="minorHAnsi"/>
          <w:color w:val="000000" w:themeColor="text1"/>
        </w:rPr>
        <w:t>Habits to avoid</w:t>
      </w:r>
      <w:r w:rsidR="005B21BD" w:rsidRPr="00287695">
        <w:rPr>
          <w:rFonts w:cstheme="minorHAnsi"/>
          <w:color w:val="000000" w:themeColor="text1"/>
        </w:rPr>
        <w:t xml:space="preserve"> </w:t>
      </w:r>
      <w:r w:rsidR="00CE0F82">
        <w:rPr>
          <w:rFonts w:cstheme="minorHAnsi"/>
          <w:color w:val="000000" w:themeColor="text1"/>
        </w:rPr>
        <w:t>–</w:t>
      </w:r>
      <w:r w:rsidRPr="00287695">
        <w:rPr>
          <w:rFonts w:cstheme="minorHAnsi"/>
          <w:color w:val="000000" w:themeColor="text1"/>
        </w:rPr>
        <w:t xml:space="preserve"> such as presuming a student is unable/ unfit to complete a task.</w:t>
      </w:r>
    </w:p>
    <w:p w:rsidR="00B17A99" w:rsidRPr="00287695" w:rsidRDefault="00B17A99" w:rsidP="006E3EEA">
      <w:pPr>
        <w:spacing w:line="360" w:lineRule="auto"/>
        <w:rPr>
          <w:rFonts w:cstheme="minorHAnsi"/>
          <w:color w:val="000000" w:themeColor="text1"/>
        </w:rPr>
      </w:pPr>
    </w:p>
    <w:p w:rsidR="00E20793" w:rsidRPr="00287695" w:rsidRDefault="00E20793" w:rsidP="00E20793">
      <w:pPr>
        <w:spacing w:line="360" w:lineRule="auto"/>
        <w:rPr>
          <w:rFonts w:cstheme="minorHAnsi"/>
          <w:color w:val="000000" w:themeColor="text1"/>
        </w:rPr>
      </w:pPr>
      <w:r w:rsidRPr="00287695">
        <w:rPr>
          <w:rFonts w:cstheme="minorHAnsi"/>
          <w:color w:val="000000" w:themeColor="text1"/>
        </w:rPr>
        <w:t>(</w:t>
      </w:r>
      <w:r w:rsidR="00BF1159" w:rsidRPr="00287695">
        <w:rPr>
          <w:rFonts w:cstheme="minorHAnsi"/>
          <w:color w:val="000000" w:themeColor="text1"/>
        </w:rPr>
        <w:t>Some ideas</w:t>
      </w:r>
      <w:r w:rsidR="00EF220F" w:rsidRPr="00287695">
        <w:rPr>
          <w:rFonts w:cstheme="minorHAnsi"/>
          <w:color w:val="000000" w:themeColor="text1"/>
        </w:rPr>
        <w:t xml:space="preserve"> </w:t>
      </w:r>
      <w:r w:rsidR="008141F9" w:rsidRPr="00287695">
        <w:rPr>
          <w:rFonts w:cstheme="minorHAnsi"/>
          <w:color w:val="000000" w:themeColor="text1"/>
        </w:rPr>
        <w:t xml:space="preserve">suggested by </w:t>
      </w:r>
      <w:r w:rsidRPr="00287695">
        <w:rPr>
          <w:rFonts w:cstheme="minorHAnsi"/>
          <w:color w:val="000000" w:themeColor="text1"/>
        </w:rPr>
        <w:t>Florian and Black-Hawkins, 2011)</w:t>
      </w:r>
    </w:p>
    <w:p w:rsidR="002D46EA" w:rsidRDefault="002D46EA" w:rsidP="00E20793">
      <w:pPr>
        <w:spacing w:line="360" w:lineRule="auto"/>
        <w:rPr>
          <w:rFonts w:cstheme="minorHAnsi"/>
          <w:color w:val="000000" w:themeColor="text1"/>
        </w:rPr>
      </w:pPr>
    </w:p>
    <w:p w:rsidR="009D277F" w:rsidRDefault="009D277F" w:rsidP="00E20793">
      <w:pPr>
        <w:spacing w:line="360" w:lineRule="auto"/>
        <w:rPr>
          <w:rFonts w:cstheme="minorHAnsi"/>
          <w:color w:val="000000" w:themeColor="text1"/>
        </w:rPr>
      </w:pPr>
    </w:p>
    <w:p w:rsidR="009D277F" w:rsidRDefault="009D277F" w:rsidP="00E20793">
      <w:pPr>
        <w:spacing w:line="360" w:lineRule="auto"/>
        <w:rPr>
          <w:rFonts w:cstheme="minorHAnsi"/>
          <w:color w:val="000000" w:themeColor="text1"/>
        </w:rPr>
      </w:pPr>
    </w:p>
    <w:p w:rsidR="009D277F" w:rsidRDefault="009D277F" w:rsidP="00E20793">
      <w:pPr>
        <w:spacing w:line="360" w:lineRule="auto"/>
        <w:rPr>
          <w:rFonts w:cstheme="minorHAnsi"/>
          <w:color w:val="000000" w:themeColor="text1"/>
        </w:rPr>
      </w:pPr>
    </w:p>
    <w:p w:rsidR="009D277F" w:rsidRDefault="009D277F" w:rsidP="00E20793">
      <w:pPr>
        <w:spacing w:line="360" w:lineRule="auto"/>
        <w:rPr>
          <w:rFonts w:cstheme="minorHAnsi"/>
          <w:color w:val="000000" w:themeColor="text1"/>
        </w:rPr>
      </w:pPr>
    </w:p>
    <w:p w:rsidR="009D277F" w:rsidRDefault="009D277F" w:rsidP="00E20793">
      <w:pPr>
        <w:spacing w:line="360" w:lineRule="auto"/>
        <w:rPr>
          <w:rFonts w:cstheme="minorHAnsi"/>
          <w:color w:val="000000" w:themeColor="text1"/>
        </w:rPr>
      </w:pPr>
    </w:p>
    <w:p w:rsidR="009D277F" w:rsidRDefault="009D277F" w:rsidP="00E20793">
      <w:pPr>
        <w:spacing w:line="360" w:lineRule="auto"/>
        <w:rPr>
          <w:rFonts w:cstheme="minorHAnsi"/>
          <w:color w:val="000000" w:themeColor="text1"/>
        </w:rPr>
      </w:pPr>
    </w:p>
    <w:p w:rsidR="009D277F" w:rsidRDefault="009D277F" w:rsidP="00E20793">
      <w:pPr>
        <w:spacing w:line="360" w:lineRule="auto"/>
        <w:rPr>
          <w:rFonts w:cstheme="minorHAnsi"/>
          <w:color w:val="000000" w:themeColor="text1"/>
        </w:rPr>
      </w:pPr>
    </w:p>
    <w:p w:rsidR="00963942" w:rsidRDefault="00963942" w:rsidP="00E20793">
      <w:pPr>
        <w:spacing w:line="360" w:lineRule="auto"/>
        <w:rPr>
          <w:rFonts w:cstheme="minorHAnsi"/>
          <w:color w:val="000000" w:themeColor="text1"/>
        </w:rPr>
      </w:pPr>
    </w:p>
    <w:p w:rsidR="00963942" w:rsidRDefault="00963942" w:rsidP="00E20793">
      <w:pPr>
        <w:spacing w:line="360" w:lineRule="auto"/>
        <w:rPr>
          <w:rFonts w:cstheme="minorHAnsi"/>
          <w:color w:val="000000" w:themeColor="text1"/>
        </w:rPr>
      </w:pPr>
    </w:p>
    <w:p w:rsidR="00963942" w:rsidRDefault="00963942" w:rsidP="00E20793">
      <w:pPr>
        <w:spacing w:line="360" w:lineRule="auto"/>
        <w:rPr>
          <w:rFonts w:cstheme="minorHAnsi"/>
          <w:color w:val="000000" w:themeColor="text1"/>
        </w:rPr>
      </w:pPr>
    </w:p>
    <w:p w:rsidR="00963942" w:rsidRDefault="00963942" w:rsidP="00E20793">
      <w:pPr>
        <w:spacing w:line="360" w:lineRule="auto"/>
        <w:rPr>
          <w:rFonts w:cstheme="minorHAnsi"/>
          <w:color w:val="000000" w:themeColor="text1"/>
        </w:rPr>
      </w:pPr>
    </w:p>
    <w:p w:rsidR="00963942" w:rsidRPr="00287695" w:rsidRDefault="00963942" w:rsidP="00E20793">
      <w:pPr>
        <w:spacing w:line="360" w:lineRule="auto"/>
        <w:rPr>
          <w:rFonts w:cstheme="minorHAnsi"/>
          <w:color w:val="000000" w:themeColor="text1"/>
        </w:rPr>
      </w:pPr>
    </w:p>
    <w:p w:rsidR="002D46EA" w:rsidRPr="009D277F" w:rsidRDefault="00D25F13" w:rsidP="00CE0F82">
      <w:pPr>
        <w:pStyle w:val="Heading1"/>
        <w:rPr>
          <w:color w:val="A02197"/>
          <w:u w:val="single"/>
        </w:rPr>
      </w:pPr>
      <w:bookmarkStart w:id="43" w:name="_Toc17042764"/>
      <w:r w:rsidRPr="009D277F">
        <w:rPr>
          <w:color w:val="A02197"/>
          <w:u w:val="single"/>
        </w:rPr>
        <w:lastRenderedPageBreak/>
        <w:t>How can</w:t>
      </w:r>
      <w:r w:rsidR="003F48C3" w:rsidRPr="009D277F">
        <w:rPr>
          <w:color w:val="A02197"/>
          <w:u w:val="single"/>
        </w:rPr>
        <w:t xml:space="preserve"> sports</w:t>
      </w:r>
      <w:r w:rsidRPr="009D277F">
        <w:rPr>
          <w:color w:val="A02197"/>
          <w:u w:val="single"/>
        </w:rPr>
        <w:t xml:space="preserve"> teachers, educate</w:t>
      </w:r>
      <w:r w:rsidR="003777FE" w:rsidRPr="009D277F">
        <w:rPr>
          <w:color w:val="A02197"/>
          <w:u w:val="single"/>
        </w:rPr>
        <w:t xml:space="preserve"> </w:t>
      </w:r>
      <w:r w:rsidR="002D46EA" w:rsidRPr="009D277F">
        <w:rPr>
          <w:color w:val="A02197"/>
          <w:u w:val="single"/>
        </w:rPr>
        <w:t>those who have a learning disability such as down-syndrome?</w:t>
      </w:r>
      <w:bookmarkEnd w:id="43"/>
    </w:p>
    <w:p w:rsidR="00FF3CFE" w:rsidRPr="00287695" w:rsidRDefault="00FF3CFE" w:rsidP="00E20793">
      <w:pPr>
        <w:spacing w:line="360" w:lineRule="auto"/>
        <w:rPr>
          <w:rFonts w:cstheme="minorHAnsi"/>
          <w:color w:val="000000" w:themeColor="text1"/>
        </w:rPr>
      </w:pPr>
    </w:p>
    <w:p w:rsidR="00D42603" w:rsidRPr="00287695" w:rsidRDefault="00A626A4" w:rsidP="00BA578D">
      <w:pPr>
        <w:autoSpaceDE w:val="0"/>
        <w:autoSpaceDN w:val="0"/>
        <w:adjustRightInd w:val="0"/>
        <w:spacing w:after="240" w:line="360" w:lineRule="auto"/>
        <w:rPr>
          <w:rFonts w:cstheme="minorHAnsi"/>
          <w:color w:val="000000" w:themeColor="text1"/>
        </w:rPr>
      </w:pPr>
      <w:r w:rsidRPr="00287695">
        <w:rPr>
          <w:rFonts w:cstheme="minorHAnsi"/>
          <w:color w:val="000000" w:themeColor="text1"/>
        </w:rPr>
        <w:t xml:space="preserve">With reference to </w:t>
      </w:r>
      <w:r w:rsidR="002D46EA" w:rsidRPr="00287695">
        <w:rPr>
          <w:rFonts w:cstheme="minorHAnsi"/>
          <w:color w:val="000000" w:themeColor="text1"/>
        </w:rPr>
        <w:t xml:space="preserve">teachers defining learners as </w:t>
      </w:r>
      <w:r w:rsidRPr="00287695">
        <w:rPr>
          <w:rFonts w:cstheme="minorHAnsi"/>
          <w:color w:val="000000" w:themeColor="text1"/>
        </w:rPr>
        <w:t>‘unfit to complete a task</w:t>
      </w:r>
      <w:r w:rsidR="00966966" w:rsidRPr="00287695">
        <w:rPr>
          <w:rFonts w:cstheme="minorHAnsi"/>
          <w:color w:val="000000" w:themeColor="text1"/>
        </w:rPr>
        <w:t>,</w:t>
      </w:r>
      <w:r w:rsidRPr="00287695">
        <w:rPr>
          <w:rFonts w:cstheme="minorHAnsi"/>
          <w:color w:val="000000" w:themeColor="text1"/>
        </w:rPr>
        <w:t>’ Rietveld</w:t>
      </w:r>
      <w:r w:rsidR="002400E0" w:rsidRPr="00287695">
        <w:rPr>
          <w:rFonts w:cstheme="minorHAnsi"/>
          <w:color w:val="000000" w:themeColor="text1"/>
        </w:rPr>
        <w:t xml:space="preserve"> (2008</w:t>
      </w:r>
      <w:r w:rsidRPr="00287695">
        <w:rPr>
          <w:rFonts w:cstheme="minorHAnsi"/>
          <w:color w:val="000000" w:themeColor="text1"/>
        </w:rPr>
        <w:t xml:space="preserve">) </w:t>
      </w:r>
      <w:r w:rsidR="00BA578D" w:rsidRPr="00287695">
        <w:rPr>
          <w:rFonts w:cstheme="minorHAnsi"/>
          <w:color w:val="000000" w:themeColor="text1"/>
        </w:rPr>
        <w:t>believes in an educational setting</w:t>
      </w:r>
      <w:r w:rsidR="002D46EA" w:rsidRPr="00287695">
        <w:rPr>
          <w:rFonts w:cstheme="minorHAnsi"/>
          <w:color w:val="000000" w:themeColor="text1"/>
        </w:rPr>
        <w:t>,</w:t>
      </w:r>
      <w:r w:rsidR="00BA578D" w:rsidRPr="00287695">
        <w:rPr>
          <w:rFonts w:cstheme="minorHAnsi"/>
          <w:color w:val="000000" w:themeColor="text1"/>
        </w:rPr>
        <w:t xml:space="preserve"> this view towards children with learning difficulties </w:t>
      </w:r>
      <w:r w:rsidR="002D46EA" w:rsidRPr="00287695">
        <w:rPr>
          <w:rFonts w:cstheme="minorHAnsi"/>
          <w:color w:val="000000" w:themeColor="text1"/>
        </w:rPr>
        <w:t>places limitations on learning. It assumes that learning ability is limited, which in turn creates a sense of personal tragedy or a ‘charity view’</w:t>
      </w:r>
      <w:r w:rsidR="00D42603" w:rsidRPr="00287695">
        <w:rPr>
          <w:rFonts w:cstheme="minorHAnsi"/>
          <w:color w:val="000000" w:themeColor="text1"/>
        </w:rPr>
        <w:t xml:space="preserve"> of disability</w:t>
      </w:r>
      <w:r w:rsidR="002D46EA" w:rsidRPr="00287695">
        <w:rPr>
          <w:rFonts w:cstheme="minorHAnsi"/>
          <w:color w:val="000000" w:themeColor="text1"/>
        </w:rPr>
        <w:t xml:space="preserve"> (Oliver</w:t>
      </w:r>
      <w:r w:rsidR="002400E0" w:rsidRPr="00287695">
        <w:rPr>
          <w:rFonts w:cstheme="minorHAnsi"/>
          <w:color w:val="000000" w:themeColor="text1"/>
        </w:rPr>
        <w:t>,</w:t>
      </w:r>
      <w:r w:rsidR="002D46EA" w:rsidRPr="00287695">
        <w:rPr>
          <w:rFonts w:cstheme="minorHAnsi"/>
          <w:color w:val="000000" w:themeColor="text1"/>
        </w:rPr>
        <w:t xml:space="preserve"> 1996)</w:t>
      </w:r>
      <w:r w:rsidR="00D42603" w:rsidRPr="00287695">
        <w:rPr>
          <w:rFonts w:cstheme="minorHAnsi"/>
          <w:color w:val="000000" w:themeColor="text1"/>
        </w:rPr>
        <w:t>.</w:t>
      </w:r>
      <w:r w:rsidR="002D46EA" w:rsidRPr="00287695">
        <w:rPr>
          <w:rFonts w:cstheme="minorHAnsi"/>
          <w:color w:val="000000" w:themeColor="text1"/>
        </w:rPr>
        <w:t xml:space="preserve"> What this suggests is if learners are even mildly discriminated based on performance ability it wi</w:t>
      </w:r>
      <w:r w:rsidR="009D279A" w:rsidRPr="00287695">
        <w:rPr>
          <w:rFonts w:cstheme="minorHAnsi"/>
          <w:color w:val="000000" w:themeColor="text1"/>
        </w:rPr>
        <w:t>ll create feelings of exclusion. This</w:t>
      </w:r>
      <w:r w:rsidR="00D42603" w:rsidRPr="00287695">
        <w:rPr>
          <w:rFonts w:cstheme="minorHAnsi"/>
          <w:color w:val="000000" w:themeColor="text1"/>
        </w:rPr>
        <w:t xml:space="preserve"> may later lead to students refraining from participating/ engaging in group activities within an educational context which will inevitably i</w:t>
      </w:r>
      <w:r w:rsidR="003056C7" w:rsidRPr="00287695">
        <w:rPr>
          <w:rFonts w:cstheme="minorHAnsi"/>
          <w:color w:val="000000" w:themeColor="text1"/>
        </w:rPr>
        <w:t>mpede their learning experience.</w:t>
      </w:r>
    </w:p>
    <w:p w:rsidR="00C94D3D" w:rsidRPr="00287695" w:rsidRDefault="00D14DD6" w:rsidP="00BA578D">
      <w:pPr>
        <w:autoSpaceDE w:val="0"/>
        <w:autoSpaceDN w:val="0"/>
        <w:adjustRightInd w:val="0"/>
        <w:spacing w:after="240" w:line="360" w:lineRule="auto"/>
        <w:rPr>
          <w:rFonts w:cstheme="minorHAnsi"/>
          <w:color w:val="000000" w:themeColor="text1"/>
        </w:rPr>
      </w:pPr>
      <w:r>
        <w:rPr>
          <w:rFonts w:cstheme="minorHAnsi"/>
          <w:color w:val="000000" w:themeColor="text1"/>
        </w:rPr>
        <w:t xml:space="preserve">A learning disability such as </w:t>
      </w:r>
      <w:r w:rsidR="00F16FF4">
        <w:rPr>
          <w:rFonts w:cstheme="minorHAnsi"/>
          <w:color w:val="000000" w:themeColor="text1"/>
        </w:rPr>
        <w:t>D</w:t>
      </w:r>
      <w:r w:rsidR="00F16FF4" w:rsidRPr="00287695">
        <w:rPr>
          <w:rFonts w:cstheme="minorHAnsi"/>
          <w:color w:val="000000" w:themeColor="text1"/>
        </w:rPr>
        <w:t>own Syndrome</w:t>
      </w:r>
      <w:r>
        <w:rPr>
          <w:rFonts w:cstheme="minorHAnsi"/>
          <w:color w:val="000000" w:themeColor="text1"/>
        </w:rPr>
        <w:t>,</w:t>
      </w:r>
      <w:r w:rsidR="00D42603" w:rsidRPr="00287695">
        <w:rPr>
          <w:rFonts w:cstheme="minorHAnsi"/>
          <w:color w:val="000000" w:themeColor="text1"/>
        </w:rPr>
        <w:t xml:space="preserve"> is the most frequent </w:t>
      </w:r>
      <w:r w:rsidR="00D50321" w:rsidRPr="00287695">
        <w:rPr>
          <w:rFonts w:cstheme="minorHAnsi"/>
          <w:color w:val="000000" w:themeColor="text1"/>
        </w:rPr>
        <w:t>(</w:t>
      </w:r>
      <w:r w:rsidR="00D42603" w:rsidRPr="00287695">
        <w:rPr>
          <w:rFonts w:cstheme="minorHAnsi"/>
          <w:color w:val="000000" w:themeColor="text1"/>
        </w:rPr>
        <w:t>genetic</w:t>
      </w:r>
      <w:r w:rsidR="00D50321" w:rsidRPr="00287695">
        <w:rPr>
          <w:rFonts w:cstheme="minorHAnsi"/>
          <w:color w:val="000000" w:themeColor="text1"/>
        </w:rPr>
        <w:t>)</w:t>
      </w:r>
      <w:r w:rsidR="00D42603" w:rsidRPr="00287695">
        <w:rPr>
          <w:rFonts w:cstheme="minorHAnsi"/>
          <w:color w:val="000000" w:themeColor="text1"/>
        </w:rPr>
        <w:t xml:space="preserve"> cause of mild to moderate intellectual and developmental disabilities according to McFadden</w:t>
      </w:r>
      <w:r w:rsidR="00865F5F" w:rsidRPr="00287695">
        <w:rPr>
          <w:rFonts w:cstheme="minorHAnsi"/>
          <w:color w:val="000000" w:themeColor="text1"/>
        </w:rPr>
        <w:t xml:space="preserve"> et al</w:t>
      </w:r>
      <w:r w:rsidR="00D42603" w:rsidRPr="00287695">
        <w:rPr>
          <w:rFonts w:cstheme="minorHAnsi"/>
          <w:color w:val="000000" w:themeColor="text1"/>
        </w:rPr>
        <w:t xml:space="preserve"> (2014). Despite this</w:t>
      </w:r>
      <w:r w:rsidR="00B10F4E" w:rsidRPr="00287695">
        <w:rPr>
          <w:rFonts w:cstheme="minorHAnsi"/>
          <w:color w:val="000000" w:themeColor="text1"/>
        </w:rPr>
        <w:t>,</w:t>
      </w:r>
      <w:r w:rsidR="00D42603" w:rsidRPr="00287695">
        <w:rPr>
          <w:rFonts w:cstheme="minorHAnsi"/>
          <w:color w:val="000000" w:themeColor="text1"/>
        </w:rPr>
        <w:t xml:space="preserve"> for over a </w:t>
      </w:r>
      <w:proofErr w:type="gramStart"/>
      <w:r w:rsidR="00D42603" w:rsidRPr="00287695">
        <w:rPr>
          <w:rFonts w:cstheme="minorHAnsi"/>
          <w:color w:val="000000" w:themeColor="text1"/>
        </w:rPr>
        <w:t>decade teacher</w:t>
      </w:r>
      <w:r w:rsidR="00B10F4E" w:rsidRPr="00287695">
        <w:rPr>
          <w:rFonts w:cstheme="minorHAnsi"/>
          <w:color w:val="000000" w:themeColor="text1"/>
        </w:rPr>
        <w:t>s</w:t>
      </w:r>
      <w:proofErr w:type="gramEnd"/>
      <w:r w:rsidR="00B10F4E" w:rsidRPr="00287695">
        <w:rPr>
          <w:rFonts w:cstheme="minorHAnsi"/>
          <w:color w:val="000000" w:themeColor="text1"/>
        </w:rPr>
        <w:t xml:space="preserve"> have been reporting repeated </w:t>
      </w:r>
      <w:r w:rsidR="00D42603" w:rsidRPr="00287695">
        <w:rPr>
          <w:rFonts w:cstheme="minorHAnsi"/>
          <w:color w:val="000000" w:themeColor="text1"/>
        </w:rPr>
        <w:t>issues of inclusion of a disability within their classes</w:t>
      </w:r>
      <w:r w:rsidR="00B10F4E" w:rsidRPr="00287695">
        <w:rPr>
          <w:rFonts w:cstheme="minorHAnsi"/>
          <w:color w:val="000000" w:themeColor="text1"/>
        </w:rPr>
        <w:t>.</w:t>
      </w:r>
      <w:r w:rsidR="00D42603" w:rsidRPr="00287695">
        <w:rPr>
          <w:rFonts w:cstheme="minorHAnsi"/>
          <w:color w:val="000000" w:themeColor="text1"/>
        </w:rPr>
        <w:t xml:space="preserve"> </w:t>
      </w:r>
      <w:r w:rsidR="00B10F4E" w:rsidRPr="00287695">
        <w:rPr>
          <w:rFonts w:cstheme="minorHAnsi"/>
          <w:color w:val="000000" w:themeColor="text1"/>
        </w:rPr>
        <w:t xml:space="preserve">This is </w:t>
      </w:r>
      <w:r w:rsidR="00D42603" w:rsidRPr="00287695">
        <w:rPr>
          <w:rFonts w:cstheme="minorHAnsi"/>
          <w:color w:val="000000" w:themeColor="text1"/>
        </w:rPr>
        <w:t xml:space="preserve">due to problems </w:t>
      </w:r>
      <w:r w:rsidR="00B10F4E" w:rsidRPr="00287695">
        <w:rPr>
          <w:rFonts w:cstheme="minorHAnsi"/>
          <w:color w:val="000000" w:themeColor="text1"/>
        </w:rPr>
        <w:t>such as limited</w:t>
      </w:r>
      <w:r w:rsidR="00D42603" w:rsidRPr="00287695">
        <w:rPr>
          <w:rFonts w:cstheme="minorHAnsi"/>
          <w:color w:val="000000" w:themeColor="text1"/>
        </w:rPr>
        <w:t xml:space="preserve"> </w:t>
      </w:r>
      <w:r w:rsidR="00817AFC" w:rsidRPr="00287695">
        <w:rPr>
          <w:rFonts w:cstheme="minorHAnsi"/>
          <w:color w:val="000000" w:themeColor="text1"/>
        </w:rPr>
        <w:t>resourcing, support issues and</w:t>
      </w:r>
      <w:r w:rsidR="00D42603" w:rsidRPr="00287695">
        <w:rPr>
          <w:rFonts w:cstheme="minorHAnsi"/>
          <w:color w:val="000000" w:themeColor="text1"/>
        </w:rPr>
        <w:t xml:space="preserve"> time constraints</w:t>
      </w:r>
      <w:r w:rsidR="00817AFC" w:rsidRPr="00287695">
        <w:rPr>
          <w:rFonts w:cstheme="minorHAnsi"/>
          <w:color w:val="000000" w:themeColor="text1"/>
        </w:rPr>
        <w:t xml:space="preserve">. </w:t>
      </w:r>
      <w:r w:rsidR="00B10F4E" w:rsidRPr="00287695">
        <w:rPr>
          <w:rFonts w:cstheme="minorHAnsi"/>
          <w:color w:val="000000" w:themeColor="text1"/>
        </w:rPr>
        <w:t>(Shaddo</w:t>
      </w:r>
      <w:r w:rsidR="003056C7" w:rsidRPr="00287695">
        <w:rPr>
          <w:rFonts w:cstheme="minorHAnsi"/>
          <w:color w:val="000000" w:themeColor="text1"/>
        </w:rPr>
        <w:t>ck et al,</w:t>
      </w:r>
      <w:r w:rsidR="00B10F4E" w:rsidRPr="00287695">
        <w:rPr>
          <w:rFonts w:cstheme="minorHAnsi"/>
          <w:color w:val="000000" w:themeColor="text1"/>
        </w:rPr>
        <w:t xml:space="preserve"> 2007).</w:t>
      </w:r>
      <w:r w:rsidR="00D50321" w:rsidRPr="00287695">
        <w:rPr>
          <w:rFonts w:cstheme="minorHAnsi"/>
          <w:color w:val="000000" w:themeColor="text1"/>
        </w:rPr>
        <w:t xml:space="preserve"> It is also argued that there is very little material produced by teachers for teachers about how to include childr</w:t>
      </w:r>
      <w:r w:rsidR="00FC76F0" w:rsidRPr="00287695">
        <w:rPr>
          <w:rFonts w:cstheme="minorHAnsi"/>
          <w:color w:val="000000" w:themeColor="text1"/>
        </w:rPr>
        <w:t>en with a disability in classes.</w:t>
      </w:r>
    </w:p>
    <w:p w:rsidR="00C94D3D" w:rsidRPr="00287695" w:rsidRDefault="0056565B" w:rsidP="00BA578D">
      <w:pPr>
        <w:autoSpaceDE w:val="0"/>
        <w:autoSpaceDN w:val="0"/>
        <w:adjustRightInd w:val="0"/>
        <w:spacing w:after="240" w:line="360" w:lineRule="auto"/>
        <w:rPr>
          <w:rFonts w:cstheme="minorHAnsi"/>
          <w:color w:val="000000" w:themeColor="text1"/>
        </w:rPr>
      </w:pPr>
      <w:r w:rsidRPr="00287695">
        <w:rPr>
          <w:rFonts w:cstheme="minorHAnsi"/>
          <w:color w:val="000000" w:themeColor="text1"/>
        </w:rPr>
        <w:t>Improving</w:t>
      </w:r>
      <w:r w:rsidR="00F4672D" w:rsidRPr="00287695">
        <w:rPr>
          <w:rFonts w:cstheme="minorHAnsi"/>
          <w:color w:val="000000" w:themeColor="text1"/>
        </w:rPr>
        <w:t xml:space="preserve"> resources</w:t>
      </w:r>
      <w:r w:rsidR="003F48C3" w:rsidRPr="00287695">
        <w:rPr>
          <w:rFonts w:cstheme="minorHAnsi"/>
          <w:color w:val="000000" w:themeColor="text1"/>
        </w:rPr>
        <w:t xml:space="preserve"> and </w:t>
      </w:r>
      <w:r w:rsidR="00817AFC" w:rsidRPr="00287695">
        <w:rPr>
          <w:rFonts w:cstheme="minorHAnsi"/>
          <w:color w:val="000000" w:themeColor="text1"/>
        </w:rPr>
        <w:t>support</w:t>
      </w:r>
      <w:r w:rsidR="00FC76F0" w:rsidRPr="00287695">
        <w:rPr>
          <w:rFonts w:cstheme="minorHAnsi"/>
          <w:color w:val="000000" w:themeColor="text1"/>
        </w:rPr>
        <w:t>,</w:t>
      </w:r>
      <w:r w:rsidR="00B153AC" w:rsidRPr="00287695">
        <w:rPr>
          <w:rFonts w:cstheme="minorHAnsi"/>
          <w:color w:val="000000" w:themeColor="text1"/>
        </w:rPr>
        <w:t xml:space="preserve"> </w:t>
      </w:r>
      <w:r w:rsidR="00FC76F0" w:rsidRPr="00287695">
        <w:rPr>
          <w:rFonts w:cstheme="minorHAnsi"/>
          <w:color w:val="000000" w:themeColor="text1"/>
        </w:rPr>
        <w:t>would</w:t>
      </w:r>
      <w:r w:rsidR="00C94D3D" w:rsidRPr="00287695">
        <w:rPr>
          <w:rFonts w:cstheme="minorHAnsi"/>
          <w:color w:val="000000" w:themeColor="text1"/>
        </w:rPr>
        <w:t xml:space="preserve"> </w:t>
      </w:r>
      <w:r w:rsidRPr="00287695">
        <w:rPr>
          <w:rFonts w:cstheme="minorHAnsi"/>
          <w:color w:val="000000" w:themeColor="text1"/>
        </w:rPr>
        <w:t>give</w:t>
      </w:r>
      <w:r w:rsidR="00FC76F0" w:rsidRPr="00287695">
        <w:rPr>
          <w:rFonts w:cstheme="minorHAnsi"/>
          <w:color w:val="000000" w:themeColor="text1"/>
        </w:rPr>
        <w:t xml:space="preserve"> teachers</w:t>
      </w:r>
      <w:r w:rsidR="00F4672D" w:rsidRPr="00287695">
        <w:rPr>
          <w:rFonts w:cstheme="minorHAnsi"/>
          <w:color w:val="000000" w:themeColor="text1"/>
        </w:rPr>
        <w:t xml:space="preserve"> access to a wide range of material to help</w:t>
      </w:r>
      <w:r w:rsidR="00FC76F0" w:rsidRPr="00287695">
        <w:rPr>
          <w:rFonts w:cstheme="minorHAnsi"/>
          <w:color w:val="000000" w:themeColor="text1"/>
        </w:rPr>
        <w:t xml:space="preserve"> navigate </w:t>
      </w:r>
      <w:r w:rsidR="00F4672D" w:rsidRPr="00287695">
        <w:rPr>
          <w:rFonts w:cstheme="minorHAnsi"/>
          <w:color w:val="000000" w:themeColor="text1"/>
        </w:rPr>
        <w:t xml:space="preserve">teaching in a direction which better improves the learning of </w:t>
      </w:r>
      <w:r w:rsidR="00FC76F0" w:rsidRPr="00287695">
        <w:rPr>
          <w:rFonts w:cstheme="minorHAnsi"/>
          <w:color w:val="000000" w:themeColor="text1"/>
        </w:rPr>
        <w:t xml:space="preserve">all individuals, </w:t>
      </w:r>
      <w:r w:rsidR="00F4672D" w:rsidRPr="00287695">
        <w:rPr>
          <w:rFonts w:cstheme="minorHAnsi"/>
          <w:color w:val="000000" w:themeColor="text1"/>
        </w:rPr>
        <w:t>including thos</w:t>
      </w:r>
      <w:r w:rsidR="00FC76F0" w:rsidRPr="00287695">
        <w:rPr>
          <w:rFonts w:cstheme="minorHAnsi"/>
          <w:color w:val="000000" w:themeColor="text1"/>
        </w:rPr>
        <w:t>e with learning difficulties. I</w:t>
      </w:r>
      <w:r w:rsidR="00F4672D" w:rsidRPr="00287695">
        <w:rPr>
          <w:rFonts w:cstheme="minorHAnsi"/>
          <w:color w:val="000000" w:themeColor="text1"/>
        </w:rPr>
        <w:t>mproving resources,</w:t>
      </w:r>
      <w:r w:rsidR="00FC76F0" w:rsidRPr="00287695">
        <w:rPr>
          <w:rFonts w:cstheme="minorHAnsi"/>
          <w:color w:val="000000" w:themeColor="text1"/>
        </w:rPr>
        <w:t xml:space="preserve"> </w:t>
      </w:r>
      <w:r w:rsidR="003777FE" w:rsidRPr="00287695">
        <w:rPr>
          <w:rFonts w:cstheme="minorHAnsi"/>
          <w:color w:val="000000" w:themeColor="text1"/>
        </w:rPr>
        <w:t xml:space="preserve">may </w:t>
      </w:r>
      <w:r w:rsidR="00F4672D" w:rsidRPr="00287695">
        <w:rPr>
          <w:rFonts w:cstheme="minorHAnsi"/>
          <w:color w:val="000000" w:themeColor="text1"/>
        </w:rPr>
        <w:t>include</w:t>
      </w:r>
      <w:r w:rsidR="00B03600" w:rsidRPr="00287695">
        <w:rPr>
          <w:rFonts w:cstheme="minorHAnsi"/>
          <w:color w:val="000000" w:themeColor="text1"/>
        </w:rPr>
        <w:t xml:space="preserve"> promoting</w:t>
      </w:r>
      <w:r w:rsidR="00F4672D" w:rsidRPr="00287695">
        <w:rPr>
          <w:rFonts w:cstheme="minorHAnsi"/>
          <w:color w:val="000000" w:themeColor="text1"/>
        </w:rPr>
        <w:t xml:space="preserve"> teachers with experience in the</w:t>
      </w:r>
      <w:r w:rsidR="003777FE" w:rsidRPr="00287695">
        <w:rPr>
          <w:rFonts w:cstheme="minorHAnsi"/>
          <w:color w:val="000000" w:themeColor="text1"/>
        </w:rPr>
        <w:t xml:space="preserve"> sports</w:t>
      </w:r>
      <w:r w:rsidR="00F4672D" w:rsidRPr="00287695">
        <w:rPr>
          <w:rFonts w:cstheme="minorHAnsi"/>
          <w:color w:val="000000" w:themeColor="text1"/>
        </w:rPr>
        <w:t xml:space="preserve"> field, </w:t>
      </w:r>
      <w:r w:rsidR="00FC76F0" w:rsidRPr="00287695">
        <w:rPr>
          <w:rFonts w:cstheme="minorHAnsi"/>
          <w:color w:val="000000" w:themeColor="text1"/>
        </w:rPr>
        <w:t>conversing</w:t>
      </w:r>
      <w:r w:rsidR="00F4672D" w:rsidRPr="00287695">
        <w:rPr>
          <w:rFonts w:cstheme="minorHAnsi"/>
          <w:color w:val="000000" w:themeColor="text1"/>
        </w:rPr>
        <w:t xml:space="preserve"> with </w:t>
      </w:r>
      <w:r w:rsidR="003777FE" w:rsidRPr="00287695">
        <w:rPr>
          <w:rFonts w:cstheme="minorHAnsi"/>
          <w:color w:val="000000" w:themeColor="text1"/>
        </w:rPr>
        <w:t>newer/less confident</w:t>
      </w:r>
      <w:r w:rsidR="00F4672D" w:rsidRPr="00287695">
        <w:rPr>
          <w:rFonts w:cstheme="minorHAnsi"/>
          <w:color w:val="000000" w:themeColor="text1"/>
        </w:rPr>
        <w:t xml:space="preserve"> teachers to share experiences with them about what obstacles they faced during teaching</w:t>
      </w:r>
      <w:r w:rsidR="003777FE" w:rsidRPr="00287695">
        <w:rPr>
          <w:rFonts w:cstheme="minorHAnsi"/>
          <w:color w:val="000000" w:themeColor="text1"/>
        </w:rPr>
        <w:t xml:space="preserve"> </w:t>
      </w:r>
      <w:r w:rsidR="00B03600" w:rsidRPr="00287695">
        <w:rPr>
          <w:rFonts w:cstheme="minorHAnsi"/>
          <w:color w:val="000000" w:themeColor="text1"/>
        </w:rPr>
        <w:t>(</w:t>
      </w:r>
      <w:r w:rsidR="003777FE" w:rsidRPr="00287695">
        <w:rPr>
          <w:rFonts w:cstheme="minorHAnsi"/>
          <w:color w:val="000000" w:themeColor="text1"/>
        </w:rPr>
        <w:t>those with learning difficulties</w:t>
      </w:r>
      <w:r w:rsidR="00B03600" w:rsidRPr="00287695">
        <w:rPr>
          <w:rFonts w:cstheme="minorHAnsi"/>
          <w:color w:val="000000" w:themeColor="text1"/>
        </w:rPr>
        <w:t>)</w:t>
      </w:r>
      <w:r w:rsidR="00F4672D" w:rsidRPr="00287695">
        <w:rPr>
          <w:rFonts w:cstheme="minorHAnsi"/>
          <w:color w:val="000000" w:themeColor="text1"/>
        </w:rPr>
        <w:t xml:space="preserve"> and how they overcame them. One to one mentoring sessions may therefore be ideal as </w:t>
      </w:r>
      <w:r w:rsidR="00D14DD6">
        <w:rPr>
          <w:rFonts w:cstheme="minorHAnsi"/>
          <w:color w:val="000000" w:themeColor="text1"/>
        </w:rPr>
        <w:t>it would give</w:t>
      </w:r>
      <w:r w:rsidR="00F4672D" w:rsidRPr="00287695">
        <w:rPr>
          <w:rFonts w:cstheme="minorHAnsi"/>
          <w:color w:val="000000" w:themeColor="text1"/>
        </w:rPr>
        <w:t xml:space="preserve"> teachers with little knowledge on the matter a chance to delve into the topic in great detail with those who have the required skills to teach disadvantaged students in the best possible way.</w:t>
      </w:r>
      <w:r w:rsidR="006D71FC" w:rsidRPr="00287695">
        <w:rPr>
          <w:rFonts w:cstheme="minorHAnsi"/>
          <w:color w:val="000000" w:themeColor="text1"/>
        </w:rPr>
        <w:t xml:space="preserve"> As</w:t>
      </w:r>
      <w:r w:rsidR="00B03600" w:rsidRPr="00287695">
        <w:rPr>
          <w:rFonts w:cstheme="minorHAnsi"/>
          <w:color w:val="000000" w:themeColor="text1"/>
        </w:rPr>
        <w:t xml:space="preserve"> a </w:t>
      </w:r>
      <w:proofErr w:type="gramStart"/>
      <w:r w:rsidR="00B03600" w:rsidRPr="00287695">
        <w:rPr>
          <w:rFonts w:cstheme="minorHAnsi"/>
          <w:color w:val="000000" w:themeColor="text1"/>
        </w:rPr>
        <w:t>result</w:t>
      </w:r>
      <w:proofErr w:type="gramEnd"/>
      <w:r w:rsidR="00B03600" w:rsidRPr="00287695">
        <w:rPr>
          <w:rFonts w:cstheme="minorHAnsi"/>
          <w:color w:val="000000" w:themeColor="text1"/>
        </w:rPr>
        <w:t xml:space="preserve"> the newer teachers could</w:t>
      </w:r>
      <w:r w:rsidR="006D71FC" w:rsidRPr="00287695">
        <w:rPr>
          <w:rFonts w:cstheme="minorHAnsi"/>
          <w:color w:val="000000" w:themeColor="text1"/>
        </w:rPr>
        <w:t xml:space="preserve"> </w:t>
      </w:r>
      <w:r w:rsidR="00B03600" w:rsidRPr="00287695">
        <w:rPr>
          <w:rFonts w:cstheme="minorHAnsi"/>
          <w:color w:val="000000" w:themeColor="text1"/>
        </w:rPr>
        <w:t>learn from the more experienced teachers</w:t>
      </w:r>
      <w:r w:rsidR="006D71FC" w:rsidRPr="00287695">
        <w:rPr>
          <w:rFonts w:cstheme="minorHAnsi"/>
          <w:color w:val="000000" w:themeColor="text1"/>
        </w:rPr>
        <w:t xml:space="preserve"> and therefore become more confident in </w:t>
      </w:r>
      <w:r w:rsidR="002D1BF4" w:rsidRPr="00287695">
        <w:rPr>
          <w:rFonts w:cstheme="minorHAnsi"/>
          <w:color w:val="000000" w:themeColor="text1"/>
        </w:rPr>
        <w:t>educating</w:t>
      </w:r>
      <w:r w:rsidR="00B03600" w:rsidRPr="00287695">
        <w:rPr>
          <w:rFonts w:cstheme="minorHAnsi"/>
          <w:color w:val="000000" w:themeColor="text1"/>
        </w:rPr>
        <w:t xml:space="preserve"> intellectually impaired students. </w:t>
      </w:r>
      <w:r w:rsidR="006D71FC" w:rsidRPr="00287695">
        <w:rPr>
          <w:rFonts w:cstheme="minorHAnsi"/>
          <w:color w:val="000000" w:themeColor="text1"/>
        </w:rPr>
        <w:t xml:space="preserve">Shadowing experienced teachers in different schools </w:t>
      </w:r>
      <w:r w:rsidR="00445A78" w:rsidRPr="00287695">
        <w:rPr>
          <w:rFonts w:cstheme="minorHAnsi"/>
          <w:color w:val="000000" w:themeColor="text1"/>
        </w:rPr>
        <w:t xml:space="preserve">would </w:t>
      </w:r>
      <w:r w:rsidR="00445A78" w:rsidRPr="00287695">
        <w:rPr>
          <w:rFonts w:cstheme="minorHAnsi"/>
          <w:color w:val="000000" w:themeColor="text1"/>
        </w:rPr>
        <w:lastRenderedPageBreak/>
        <w:t>also give</w:t>
      </w:r>
      <w:r w:rsidR="006D71FC" w:rsidRPr="00287695">
        <w:rPr>
          <w:rFonts w:cstheme="minorHAnsi"/>
          <w:color w:val="000000" w:themeColor="text1"/>
        </w:rPr>
        <w:t xml:space="preserve"> </w:t>
      </w:r>
      <w:r w:rsidR="002D1BF4" w:rsidRPr="00287695">
        <w:rPr>
          <w:rFonts w:cstheme="minorHAnsi"/>
          <w:color w:val="000000" w:themeColor="text1"/>
        </w:rPr>
        <w:t>educators</w:t>
      </w:r>
      <w:r w:rsidR="006D71FC" w:rsidRPr="00287695">
        <w:rPr>
          <w:rFonts w:cstheme="minorHAnsi"/>
          <w:color w:val="000000" w:themeColor="text1"/>
        </w:rPr>
        <w:t xml:space="preserve"> a chance to exchange knowledge in a real life setting and allows for</w:t>
      </w:r>
      <w:r w:rsidR="00445A78" w:rsidRPr="00287695">
        <w:rPr>
          <w:rFonts w:cstheme="minorHAnsi"/>
          <w:color w:val="000000" w:themeColor="text1"/>
        </w:rPr>
        <w:t xml:space="preserve"> potential</w:t>
      </w:r>
      <w:r w:rsidR="006D71FC" w:rsidRPr="00287695">
        <w:rPr>
          <w:rFonts w:cstheme="minorHAnsi"/>
          <w:color w:val="000000" w:themeColor="text1"/>
        </w:rPr>
        <w:t xml:space="preserve"> observation and imitation.</w:t>
      </w:r>
    </w:p>
    <w:p w:rsidR="003F48C3" w:rsidRPr="00287695" w:rsidRDefault="003F48C3" w:rsidP="00BA578D">
      <w:pPr>
        <w:autoSpaceDE w:val="0"/>
        <w:autoSpaceDN w:val="0"/>
        <w:adjustRightInd w:val="0"/>
        <w:spacing w:after="240" w:line="360" w:lineRule="auto"/>
        <w:rPr>
          <w:rFonts w:cstheme="minorHAnsi"/>
          <w:color w:val="000000" w:themeColor="text1"/>
        </w:rPr>
      </w:pPr>
      <w:r w:rsidRPr="00287695">
        <w:rPr>
          <w:rFonts w:cstheme="minorHAnsi"/>
          <w:color w:val="000000" w:themeColor="text1"/>
        </w:rPr>
        <w:t xml:space="preserve">What </w:t>
      </w:r>
      <w:r w:rsidR="00994667" w:rsidRPr="00287695">
        <w:rPr>
          <w:rFonts w:cstheme="minorHAnsi"/>
          <w:color w:val="000000" w:themeColor="text1"/>
        </w:rPr>
        <w:t>should also be considered and</w:t>
      </w:r>
      <w:r w:rsidRPr="00287695">
        <w:rPr>
          <w:rFonts w:cstheme="minorHAnsi"/>
          <w:color w:val="000000" w:themeColor="text1"/>
        </w:rPr>
        <w:t xml:space="preserve"> has been touched upon briefly in this paper, is the idea that students with learning difficulties may in fact be under a great deal of stress due to the fact they struggle </w:t>
      </w:r>
      <w:r w:rsidR="00994667" w:rsidRPr="00287695">
        <w:rPr>
          <w:rFonts w:cstheme="minorHAnsi"/>
          <w:color w:val="000000" w:themeColor="text1"/>
        </w:rPr>
        <w:t>with educational tasks</w:t>
      </w:r>
      <w:r w:rsidR="00FC76F0" w:rsidRPr="00287695">
        <w:rPr>
          <w:rFonts w:cstheme="minorHAnsi"/>
          <w:color w:val="000000" w:themeColor="text1"/>
        </w:rPr>
        <w:t xml:space="preserve">, unlike </w:t>
      </w:r>
      <w:r w:rsidR="00F16FF4">
        <w:rPr>
          <w:rFonts w:cstheme="minorHAnsi"/>
          <w:color w:val="000000" w:themeColor="text1"/>
        </w:rPr>
        <w:t>other</w:t>
      </w:r>
      <w:r w:rsidR="00FC76F0" w:rsidRPr="00287695">
        <w:rPr>
          <w:rFonts w:cstheme="minorHAnsi"/>
          <w:color w:val="000000" w:themeColor="text1"/>
        </w:rPr>
        <w:t xml:space="preserve"> learners</w:t>
      </w:r>
      <w:r w:rsidRPr="00287695">
        <w:rPr>
          <w:rFonts w:cstheme="minorHAnsi"/>
          <w:color w:val="000000" w:themeColor="text1"/>
        </w:rPr>
        <w:t>. Acknowledging that students feel this way and responding to them accordingly</w:t>
      </w:r>
      <w:r w:rsidR="00FC76F0" w:rsidRPr="00287695">
        <w:rPr>
          <w:rFonts w:cstheme="minorHAnsi"/>
          <w:color w:val="000000" w:themeColor="text1"/>
        </w:rPr>
        <w:t xml:space="preserve"> may boost students’ confidence, as by having someone to talk to about their difficulties can allow for improvements to be made to teaching, to ensure </w:t>
      </w:r>
      <w:r w:rsidR="00D14DD6">
        <w:rPr>
          <w:rFonts w:cstheme="minorHAnsi"/>
          <w:color w:val="000000" w:themeColor="text1"/>
        </w:rPr>
        <w:t>potential</w:t>
      </w:r>
      <w:r w:rsidR="00FC76F0" w:rsidRPr="00287695">
        <w:rPr>
          <w:rFonts w:cstheme="minorHAnsi"/>
          <w:color w:val="000000" w:themeColor="text1"/>
        </w:rPr>
        <w:t xml:space="preserve"> problems are minimized.</w:t>
      </w:r>
      <w:r w:rsidRPr="00287695">
        <w:rPr>
          <w:rFonts w:cstheme="minorHAnsi"/>
          <w:color w:val="000000" w:themeColor="text1"/>
        </w:rPr>
        <w:t xml:space="preserve"> If teachers </w:t>
      </w:r>
      <w:r w:rsidR="00F16FF4">
        <w:rPr>
          <w:rFonts w:cstheme="minorHAnsi"/>
          <w:color w:val="000000" w:themeColor="text1"/>
        </w:rPr>
        <w:t>received</w:t>
      </w:r>
      <w:r w:rsidR="004B7342" w:rsidRPr="00287695">
        <w:rPr>
          <w:rFonts w:cstheme="minorHAnsi"/>
          <w:color w:val="000000" w:themeColor="text1"/>
        </w:rPr>
        <w:t xml:space="preserve"> the </w:t>
      </w:r>
      <w:r w:rsidR="00F16FF4">
        <w:rPr>
          <w:rFonts w:cstheme="minorHAnsi"/>
          <w:color w:val="000000" w:themeColor="text1"/>
        </w:rPr>
        <w:t>appropriate</w:t>
      </w:r>
      <w:r w:rsidR="004B7342" w:rsidRPr="00287695">
        <w:rPr>
          <w:rFonts w:cstheme="minorHAnsi"/>
          <w:color w:val="000000" w:themeColor="text1"/>
        </w:rPr>
        <w:t xml:space="preserve"> training </w:t>
      </w:r>
      <w:r w:rsidRPr="00287695">
        <w:rPr>
          <w:rFonts w:cstheme="minorHAnsi"/>
          <w:color w:val="000000" w:themeColor="text1"/>
        </w:rPr>
        <w:t xml:space="preserve">to recognise that a student is feeling stressed </w:t>
      </w:r>
      <w:r w:rsidR="00FC76F0" w:rsidRPr="00287695">
        <w:rPr>
          <w:rFonts w:cstheme="minorHAnsi"/>
          <w:color w:val="000000" w:themeColor="text1"/>
        </w:rPr>
        <w:t>(</w:t>
      </w:r>
      <w:r w:rsidRPr="00287695">
        <w:rPr>
          <w:rFonts w:cstheme="minorHAnsi"/>
          <w:color w:val="000000" w:themeColor="text1"/>
        </w:rPr>
        <w:t>due to their disability</w:t>
      </w:r>
      <w:r w:rsidR="00FC76F0" w:rsidRPr="00287695">
        <w:rPr>
          <w:rFonts w:cstheme="minorHAnsi"/>
          <w:color w:val="000000" w:themeColor="text1"/>
        </w:rPr>
        <w:t>)</w:t>
      </w:r>
      <w:r w:rsidRPr="00287695">
        <w:rPr>
          <w:rFonts w:cstheme="minorHAnsi"/>
          <w:color w:val="000000" w:themeColor="text1"/>
        </w:rPr>
        <w:t xml:space="preserve"> this </w:t>
      </w:r>
      <w:r w:rsidR="004B7342" w:rsidRPr="00287695">
        <w:rPr>
          <w:rFonts w:cstheme="minorHAnsi"/>
          <w:color w:val="000000" w:themeColor="text1"/>
        </w:rPr>
        <w:t>could allow the student to feel more comfortable in talking about their difficulties and by creating this dialogue could improve teacher-student relationships thus improving education.</w:t>
      </w:r>
    </w:p>
    <w:p w:rsidR="00F01107" w:rsidRPr="009D277F" w:rsidRDefault="00C13B9C" w:rsidP="009D277F">
      <w:pPr>
        <w:pStyle w:val="Heading1"/>
        <w:rPr>
          <w:b/>
          <w:bCs/>
        </w:rPr>
      </w:pPr>
      <w:bookmarkStart w:id="44" w:name="_Toc17042765"/>
      <w:r w:rsidRPr="009D277F">
        <w:rPr>
          <w:b/>
          <w:bCs/>
          <w:color w:val="A02197"/>
        </w:rPr>
        <w:t>European Qualifications Framework / Continuous Professional Development</w:t>
      </w:r>
      <w:bookmarkEnd w:id="44"/>
    </w:p>
    <w:p w:rsidR="00A27403" w:rsidRDefault="00A27403" w:rsidP="00FC76F0">
      <w:pPr>
        <w:autoSpaceDE w:val="0"/>
        <w:autoSpaceDN w:val="0"/>
        <w:adjustRightInd w:val="0"/>
        <w:spacing w:after="240" w:line="360" w:lineRule="auto"/>
        <w:rPr>
          <w:rFonts w:cstheme="minorHAnsi"/>
          <w:color w:val="000000" w:themeColor="text1"/>
        </w:rPr>
      </w:pPr>
    </w:p>
    <w:p w:rsidR="005C6A96" w:rsidRPr="00287695" w:rsidRDefault="00EC5A6D" w:rsidP="00FC76F0">
      <w:pPr>
        <w:autoSpaceDE w:val="0"/>
        <w:autoSpaceDN w:val="0"/>
        <w:adjustRightInd w:val="0"/>
        <w:spacing w:after="240" w:line="360" w:lineRule="auto"/>
        <w:rPr>
          <w:rFonts w:cstheme="minorHAnsi"/>
          <w:color w:val="000000" w:themeColor="text1"/>
        </w:rPr>
      </w:pPr>
      <w:r w:rsidRPr="00287695">
        <w:rPr>
          <w:rFonts w:cstheme="minorHAnsi"/>
          <w:color w:val="000000" w:themeColor="text1"/>
        </w:rPr>
        <w:t xml:space="preserve">According to </w:t>
      </w:r>
      <w:proofErr w:type="spellStart"/>
      <w:r w:rsidRPr="00287695">
        <w:rPr>
          <w:rFonts w:cstheme="minorHAnsi"/>
          <w:color w:val="000000" w:themeColor="text1"/>
        </w:rPr>
        <w:t>Cedefop</w:t>
      </w:r>
      <w:proofErr w:type="spellEnd"/>
      <w:r w:rsidRPr="00287695">
        <w:rPr>
          <w:rFonts w:cstheme="minorHAnsi"/>
          <w:color w:val="000000" w:themeColor="text1"/>
        </w:rPr>
        <w:t xml:space="preserve"> (2016)</w:t>
      </w:r>
      <w:r w:rsidR="005C6A96" w:rsidRPr="00287695">
        <w:rPr>
          <w:rFonts w:cstheme="minorHAnsi"/>
          <w:color w:val="000000" w:themeColor="text1"/>
        </w:rPr>
        <w:t>,</w:t>
      </w:r>
      <w:r w:rsidRPr="00287695">
        <w:rPr>
          <w:rFonts w:cstheme="minorHAnsi"/>
          <w:color w:val="000000" w:themeColor="text1"/>
        </w:rPr>
        <w:t xml:space="preserve"> reform in teacher training greatly impacts the future role of the learning outcomes perspective to achieve higher relevance of qualifications.</w:t>
      </w:r>
      <w:r w:rsidR="00F01107" w:rsidRPr="00287695">
        <w:rPr>
          <w:rFonts w:cstheme="minorHAnsi"/>
          <w:color w:val="000000" w:themeColor="text1"/>
        </w:rPr>
        <w:t xml:space="preserve"> The European Qualifications Framework (EQF) defines the learning outcomes principle as the ‘glue binding’ of a wide range of tools and initiatives to improve transparency, comparability, and recognition of qualifications between different countries and at different levels. While </w:t>
      </w:r>
      <w:r w:rsidR="005C6A96" w:rsidRPr="00287695">
        <w:rPr>
          <w:rFonts w:cstheme="minorHAnsi"/>
          <w:color w:val="000000" w:themeColor="text1"/>
        </w:rPr>
        <w:t xml:space="preserve">the </w:t>
      </w:r>
      <w:r w:rsidR="00F01107" w:rsidRPr="00287695">
        <w:rPr>
          <w:rFonts w:cstheme="minorHAnsi"/>
          <w:color w:val="000000" w:themeColor="text1"/>
        </w:rPr>
        <w:t>learning outcomes</w:t>
      </w:r>
      <w:r w:rsidR="005C6A96" w:rsidRPr="00287695">
        <w:rPr>
          <w:rFonts w:cstheme="minorHAnsi"/>
          <w:color w:val="000000" w:themeColor="text1"/>
        </w:rPr>
        <w:t xml:space="preserve"> approach</w:t>
      </w:r>
      <w:r w:rsidR="00F01107" w:rsidRPr="00287695">
        <w:rPr>
          <w:rFonts w:cstheme="minorHAnsi"/>
          <w:color w:val="000000" w:themeColor="text1"/>
        </w:rPr>
        <w:t xml:space="preserve"> </w:t>
      </w:r>
      <w:r w:rsidR="005C6A96" w:rsidRPr="00287695">
        <w:rPr>
          <w:rFonts w:cstheme="minorHAnsi"/>
          <w:color w:val="000000" w:themeColor="text1"/>
        </w:rPr>
        <w:t>appears as</w:t>
      </w:r>
      <w:r w:rsidR="00F01107" w:rsidRPr="00287695">
        <w:rPr>
          <w:rFonts w:cstheme="minorHAnsi"/>
          <w:color w:val="000000" w:themeColor="text1"/>
        </w:rPr>
        <w:t xml:space="preserve"> the most effect</w:t>
      </w:r>
      <w:r w:rsidR="009B3DD3" w:rsidRPr="00287695">
        <w:rPr>
          <w:rFonts w:cstheme="minorHAnsi"/>
          <w:color w:val="000000" w:themeColor="text1"/>
        </w:rPr>
        <w:t xml:space="preserve">ive way to improve </w:t>
      </w:r>
      <w:r w:rsidR="005C6A96" w:rsidRPr="00287695">
        <w:rPr>
          <w:rFonts w:cstheme="minorHAnsi"/>
          <w:color w:val="000000" w:themeColor="text1"/>
        </w:rPr>
        <w:t xml:space="preserve">standard of </w:t>
      </w:r>
      <w:r w:rsidR="009B3DD3" w:rsidRPr="00287695">
        <w:rPr>
          <w:rFonts w:cstheme="minorHAnsi"/>
          <w:color w:val="000000" w:themeColor="text1"/>
        </w:rPr>
        <w:t>education in</w:t>
      </w:r>
      <w:r w:rsidR="00F01107" w:rsidRPr="00287695">
        <w:rPr>
          <w:rFonts w:cstheme="minorHAnsi"/>
          <w:color w:val="000000" w:themeColor="text1"/>
        </w:rPr>
        <w:t xml:space="preserve"> different countries</w:t>
      </w:r>
      <w:r w:rsidR="009B3DD3" w:rsidRPr="00287695">
        <w:rPr>
          <w:rFonts w:cstheme="minorHAnsi"/>
          <w:color w:val="000000" w:themeColor="text1"/>
        </w:rPr>
        <w:t>, it has been acknowledged each country is moving at different speeds and from different starting points.</w:t>
      </w:r>
      <w:r w:rsidR="00F01107" w:rsidRPr="00287695">
        <w:rPr>
          <w:rFonts w:cstheme="minorHAnsi"/>
          <w:color w:val="000000" w:themeColor="text1"/>
        </w:rPr>
        <w:t xml:space="preserve"> </w:t>
      </w:r>
    </w:p>
    <w:p w:rsidR="00FC76F0" w:rsidRPr="00287695" w:rsidRDefault="005C6A96" w:rsidP="00F84E09">
      <w:pPr>
        <w:spacing w:line="360" w:lineRule="auto"/>
        <w:rPr>
          <w:rFonts w:eastAsia="Times New Roman" w:cstheme="minorHAnsi"/>
          <w:color w:val="000000" w:themeColor="text1"/>
          <w:lang w:eastAsia="en-GB"/>
        </w:rPr>
      </w:pPr>
      <w:r w:rsidRPr="00287695">
        <w:rPr>
          <w:rFonts w:cstheme="minorHAnsi"/>
          <w:color w:val="000000" w:themeColor="text1"/>
        </w:rPr>
        <w:t>T</w:t>
      </w:r>
      <w:r w:rsidR="00FC76F0" w:rsidRPr="00287695">
        <w:rPr>
          <w:rFonts w:cstheme="minorHAnsi"/>
          <w:color w:val="000000" w:themeColor="text1"/>
        </w:rPr>
        <w:t xml:space="preserve">he EQF highlights Continuous Professional Development (CPD) as an important means to achieve successful teaching in today’s society. CPD refers to any activities aimed at enhancing the knowledge and skills of teachers by means of orientation, training and support (Coetzer, 2001:78). </w:t>
      </w:r>
      <w:r w:rsidR="0006631E" w:rsidRPr="00287695">
        <w:rPr>
          <w:rFonts w:cstheme="minorHAnsi"/>
          <w:color w:val="000000" w:themeColor="text1"/>
        </w:rPr>
        <w:t xml:space="preserve">CPD therefore affects attitudes and approaches to overall enhance the quality of teaching. </w:t>
      </w:r>
      <w:r w:rsidR="00F84E09" w:rsidRPr="00287695">
        <w:rPr>
          <w:rFonts w:eastAsia="Times New Roman" w:cstheme="minorHAnsi"/>
          <w:color w:val="000000" w:themeColor="text1"/>
          <w:shd w:val="clear" w:color="auto" w:fill="FFFFFF"/>
          <w:lang w:eastAsia="en-GB"/>
        </w:rPr>
        <w:t xml:space="preserve">Lessing </w:t>
      </w:r>
      <w:r w:rsidR="00D14DD6">
        <w:rPr>
          <w:rFonts w:eastAsia="Times New Roman" w:cstheme="minorHAnsi"/>
          <w:color w:val="000000" w:themeColor="text1"/>
          <w:shd w:val="clear" w:color="auto" w:fill="FFFFFF"/>
          <w:lang w:eastAsia="en-GB"/>
        </w:rPr>
        <w:t>et al</w:t>
      </w:r>
      <w:r w:rsidR="00F84E09" w:rsidRPr="00287695">
        <w:rPr>
          <w:rFonts w:eastAsia="Times New Roman" w:cstheme="minorHAnsi"/>
          <w:color w:val="000000" w:themeColor="text1"/>
          <w:shd w:val="clear" w:color="auto" w:fill="FFFFFF"/>
          <w:lang w:eastAsia="en-GB"/>
        </w:rPr>
        <w:t xml:space="preserve"> (2007) </w:t>
      </w:r>
      <w:r w:rsidR="0006631E" w:rsidRPr="00287695">
        <w:rPr>
          <w:rFonts w:cstheme="minorHAnsi"/>
          <w:color w:val="000000" w:themeColor="text1"/>
        </w:rPr>
        <w:t xml:space="preserve">produced a report on the value of </w:t>
      </w:r>
      <w:r w:rsidR="0006631E" w:rsidRPr="00287695">
        <w:rPr>
          <w:rFonts w:cstheme="minorHAnsi"/>
          <w:color w:val="000000" w:themeColor="text1"/>
        </w:rPr>
        <w:lastRenderedPageBreak/>
        <w:t>continuous professional development: teachers’ perceptions. It concluded that for teachers supporting learners with learning difficulties, a hands-on approach is necessary to provide the correct training for these teachers. A hands-on presentation was therefore used during a CPD workshop to ensure that teachers fully understood the use of the suggested teaching methods.</w:t>
      </w:r>
    </w:p>
    <w:p w:rsidR="00911670" w:rsidRPr="00287695" w:rsidRDefault="00911670" w:rsidP="00FC76F0">
      <w:pPr>
        <w:autoSpaceDE w:val="0"/>
        <w:autoSpaceDN w:val="0"/>
        <w:adjustRightInd w:val="0"/>
        <w:spacing w:after="240" w:line="360" w:lineRule="auto"/>
        <w:rPr>
          <w:rFonts w:cstheme="minorHAnsi"/>
          <w:color w:val="000000" w:themeColor="text1"/>
        </w:rPr>
      </w:pPr>
      <w:r w:rsidRPr="00287695">
        <w:rPr>
          <w:rFonts w:cstheme="minorHAnsi"/>
          <w:color w:val="000000" w:themeColor="text1"/>
        </w:rPr>
        <w:t>Some characteristics of successful CPD include:</w:t>
      </w:r>
    </w:p>
    <w:p w:rsidR="00911670" w:rsidRPr="00287695" w:rsidRDefault="00911670" w:rsidP="00911670">
      <w:pPr>
        <w:pStyle w:val="ListParagraph"/>
        <w:numPr>
          <w:ilvl w:val="0"/>
          <w:numId w:val="9"/>
        </w:numPr>
        <w:autoSpaceDE w:val="0"/>
        <w:autoSpaceDN w:val="0"/>
        <w:adjustRightInd w:val="0"/>
        <w:spacing w:after="240" w:line="360" w:lineRule="auto"/>
        <w:rPr>
          <w:rFonts w:cstheme="minorHAnsi"/>
          <w:color w:val="000000" w:themeColor="text1"/>
        </w:rPr>
      </w:pPr>
      <w:r w:rsidRPr="00287695">
        <w:rPr>
          <w:rFonts w:cstheme="minorHAnsi"/>
          <w:color w:val="000000" w:themeColor="text1"/>
        </w:rPr>
        <w:t>Successfully plan the workshop to focus on critical thinking, reflection and self-direction.</w:t>
      </w:r>
    </w:p>
    <w:p w:rsidR="00911670" w:rsidRPr="00287695" w:rsidRDefault="00911670" w:rsidP="00911670">
      <w:pPr>
        <w:pStyle w:val="ListParagraph"/>
        <w:numPr>
          <w:ilvl w:val="0"/>
          <w:numId w:val="9"/>
        </w:numPr>
        <w:autoSpaceDE w:val="0"/>
        <w:autoSpaceDN w:val="0"/>
        <w:adjustRightInd w:val="0"/>
        <w:spacing w:after="240" w:line="360" w:lineRule="auto"/>
        <w:rPr>
          <w:rFonts w:cstheme="minorHAnsi"/>
          <w:color w:val="000000" w:themeColor="text1"/>
        </w:rPr>
      </w:pPr>
      <w:r w:rsidRPr="00287695">
        <w:rPr>
          <w:rFonts w:cstheme="minorHAnsi"/>
          <w:color w:val="000000" w:themeColor="text1"/>
        </w:rPr>
        <w:t>Develop excellence by means of competence, confidence and enjoyment.</w:t>
      </w:r>
    </w:p>
    <w:p w:rsidR="00911670" w:rsidRPr="00287695" w:rsidRDefault="00911670" w:rsidP="00911670">
      <w:pPr>
        <w:pStyle w:val="ListParagraph"/>
        <w:numPr>
          <w:ilvl w:val="0"/>
          <w:numId w:val="9"/>
        </w:numPr>
        <w:autoSpaceDE w:val="0"/>
        <w:autoSpaceDN w:val="0"/>
        <w:adjustRightInd w:val="0"/>
        <w:spacing w:after="240" w:line="360" w:lineRule="auto"/>
        <w:rPr>
          <w:rFonts w:cstheme="minorHAnsi"/>
          <w:color w:val="000000" w:themeColor="text1"/>
        </w:rPr>
      </w:pPr>
      <w:r w:rsidRPr="00287695">
        <w:rPr>
          <w:rFonts w:cstheme="minorHAnsi"/>
          <w:color w:val="000000" w:themeColor="text1"/>
        </w:rPr>
        <w:t>Focus on teacher orientation, training and support to provide broadening new knowledge and skills allowing for professional growth</w:t>
      </w:r>
      <w:r w:rsidR="00C13B9C" w:rsidRPr="00287695">
        <w:rPr>
          <w:rFonts w:cstheme="minorHAnsi"/>
          <w:color w:val="000000" w:themeColor="text1"/>
        </w:rPr>
        <w:t>.</w:t>
      </w:r>
    </w:p>
    <w:p w:rsidR="00C13B9C" w:rsidRDefault="00C13B9C" w:rsidP="00911670">
      <w:pPr>
        <w:pStyle w:val="ListParagraph"/>
        <w:numPr>
          <w:ilvl w:val="0"/>
          <w:numId w:val="9"/>
        </w:numPr>
        <w:autoSpaceDE w:val="0"/>
        <w:autoSpaceDN w:val="0"/>
        <w:adjustRightInd w:val="0"/>
        <w:spacing w:after="240" w:line="360" w:lineRule="auto"/>
        <w:rPr>
          <w:rFonts w:cstheme="minorHAnsi"/>
          <w:color w:val="000000" w:themeColor="text1"/>
        </w:rPr>
      </w:pPr>
      <w:r w:rsidRPr="00287695">
        <w:rPr>
          <w:rFonts w:cstheme="minorHAnsi"/>
          <w:color w:val="000000" w:themeColor="text1"/>
        </w:rPr>
        <w:t xml:space="preserve">Focus on teachers’ teaching approach, to regard CPD as a continuous process allowing for flexibility, sharing existing knowledge and experience.  </w:t>
      </w:r>
    </w:p>
    <w:p w:rsidR="00D14DD6" w:rsidRDefault="00D14DD6" w:rsidP="00D14DD6">
      <w:pPr>
        <w:autoSpaceDE w:val="0"/>
        <w:autoSpaceDN w:val="0"/>
        <w:adjustRightInd w:val="0"/>
        <w:spacing w:after="240" w:line="360" w:lineRule="auto"/>
        <w:rPr>
          <w:rFonts w:cstheme="minorHAnsi"/>
          <w:color w:val="000000" w:themeColor="text1"/>
        </w:rPr>
      </w:pPr>
      <w:r>
        <w:rPr>
          <w:rFonts w:cstheme="minorHAnsi"/>
          <w:color w:val="000000" w:themeColor="text1"/>
        </w:rPr>
        <w:t>(Lessing et al, 2007)</w:t>
      </w:r>
    </w:p>
    <w:p w:rsidR="00963942" w:rsidRDefault="00963942" w:rsidP="00D14DD6">
      <w:pPr>
        <w:autoSpaceDE w:val="0"/>
        <w:autoSpaceDN w:val="0"/>
        <w:adjustRightInd w:val="0"/>
        <w:spacing w:after="240" w:line="360" w:lineRule="auto"/>
        <w:rPr>
          <w:rFonts w:cstheme="minorHAnsi"/>
          <w:color w:val="000000" w:themeColor="text1"/>
        </w:rPr>
      </w:pPr>
    </w:p>
    <w:p w:rsidR="00963942" w:rsidRDefault="00963942" w:rsidP="00D14DD6">
      <w:pPr>
        <w:autoSpaceDE w:val="0"/>
        <w:autoSpaceDN w:val="0"/>
        <w:adjustRightInd w:val="0"/>
        <w:spacing w:after="240" w:line="360" w:lineRule="auto"/>
        <w:rPr>
          <w:rFonts w:cstheme="minorHAnsi"/>
          <w:color w:val="000000" w:themeColor="text1"/>
        </w:rPr>
      </w:pPr>
    </w:p>
    <w:p w:rsidR="00963942" w:rsidRDefault="00963942" w:rsidP="00D14DD6">
      <w:pPr>
        <w:autoSpaceDE w:val="0"/>
        <w:autoSpaceDN w:val="0"/>
        <w:adjustRightInd w:val="0"/>
        <w:spacing w:after="240" w:line="360" w:lineRule="auto"/>
        <w:rPr>
          <w:rFonts w:cstheme="minorHAnsi"/>
          <w:color w:val="000000" w:themeColor="text1"/>
        </w:rPr>
      </w:pPr>
    </w:p>
    <w:p w:rsidR="00963942" w:rsidRDefault="00963942" w:rsidP="00D14DD6">
      <w:pPr>
        <w:autoSpaceDE w:val="0"/>
        <w:autoSpaceDN w:val="0"/>
        <w:adjustRightInd w:val="0"/>
        <w:spacing w:after="240" w:line="360" w:lineRule="auto"/>
        <w:rPr>
          <w:rFonts w:cstheme="minorHAnsi"/>
          <w:color w:val="000000" w:themeColor="text1"/>
        </w:rPr>
      </w:pPr>
    </w:p>
    <w:p w:rsidR="00963942" w:rsidRDefault="00963942" w:rsidP="00D14DD6">
      <w:pPr>
        <w:autoSpaceDE w:val="0"/>
        <w:autoSpaceDN w:val="0"/>
        <w:adjustRightInd w:val="0"/>
        <w:spacing w:after="240" w:line="360" w:lineRule="auto"/>
        <w:rPr>
          <w:rFonts w:cstheme="minorHAnsi"/>
          <w:color w:val="000000" w:themeColor="text1"/>
        </w:rPr>
      </w:pPr>
    </w:p>
    <w:p w:rsidR="00963942" w:rsidRDefault="00963942" w:rsidP="00D14DD6">
      <w:pPr>
        <w:autoSpaceDE w:val="0"/>
        <w:autoSpaceDN w:val="0"/>
        <w:adjustRightInd w:val="0"/>
        <w:spacing w:after="240" w:line="360" w:lineRule="auto"/>
        <w:rPr>
          <w:rFonts w:cstheme="minorHAnsi"/>
          <w:color w:val="000000" w:themeColor="text1"/>
        </w:rPr>
      </w:pPr>
    </w:p>
    <w:p w:rsidR="00963942" w:rsidRDefault="00963942" w:rsidP="00D14DD6">
      <w:pPr>
        <w:autoSpaceDE w:val="0"/>
        <w:autoSpaceDN w:val="0"/>
        <w:adjustRightInd w:val="0"/>
        <w:spacing w:after="240" w:line="360" w:lineRule="auto"/>
        <w:rPr>
          <w:rFonts w:cstheme="minorHAnsi"/>
          <w:color w:val="000000" w:themeColor="text1"/>
        </w:rPr>
      </w:pPr>
    </w:p>
    <w:p w:rsidR="00963942" w:rsidRDefault="00963942" w:rsidP="00D14DD6">
      <w:pPr>
        <w:autoSpaceDE w:val="0"/>
        <w:autoSpaceDN w:val="0"/>
        <w:adjustRightInd w:val="0"/>
        <w:spacing w:after="240" w:line="360" w:lineRule="auto"/>
        <w:rPr>
          <w:rFonts w:cstheme="minorHAnsi"/>
          <w:color w:val="000000" w:themeColor="text1"/>
        </w:rPr>
      </w:pPr>
    </w:p>
    <w:p w:rsidR="00963942" w:rsidRDefault="00963942" w:rsidP="00D14DD6">
      <w:pPr>
        <w:autoSpaceDE w:val="0"/>
        <w:autoSpaceDN w:val="0"/>
        <w:adjustRightInd w:val="0"/>
        <w:spacing w:after="240" w:line="360" w:lineRule="auto"/>
        <w:rPr>
          <w:rFonts w:cstheme="minorHAnsi"/>
          <w:color w:val="000000" w:themeColor="text1"/>
        </w:rPr>
      </w:pPr>
    </w:p>
    <w:p w:rsidR="00963942" w:rsidRPr="00D14DD6" w:rsidRDefault="00963942" w:rsidP="00D14DD6">
      <w:pPr>
        <w:autoSpaceDE w:val="0"/>
        <w:autoSpaceDN w:val="0"/>
        <w:adjustRightInd w:val="0"/>
        <w:spacing w:after="240" w:line="360" w:lineRule="auto"/>
        <w:rPr>
          <w:rFonts w:cstheme="minorHAnsi"/>
          <w:color w:val="000000" w:themeColor="text1"/>
        </w:rPr>
      </w:pPr>
    </w:p>
    <w:p w:rsidR="00C13B9C" w:rsidRPr="009D277F" w:rsidRDefault="00C13B9C" w:rsidP="00C13B9C">
      <w:pPr>
        <w:autoSpaceDE w:val="0"/>
        <w:autoSpaceDN w:val="0"/>
        <w:adjustRightInd w:val="0"/>
        <w:spacing w:after="240" w:line="360" w:lineRule="auto"/>
        <w:rPr>
          <w:rFonts w:cstheme="minorHAnsi"/>
          <w:b/>
          <w:bCs/>
          <w:color w:val="A02197"/>
          <w:u w:val="single"/>
        </w:rPr>
      </w:pPr>
      <w:bookmarkStart w:id="45" w:name="_Toc17042766"/>
      <w:r w:rsidRPr="009D277F">
        <w:rPr>
          <w:rStyle w:val="Heading1Char"/>
          <w:b/>
          <w:bCs/>
          <w:color w:val="A02197"/>
        </w:rPr>
        <w:lastRenderedPageBreak/>
        <w:t>Conclusion</w:t>
      </w:r>
      <w:bookmarkEnd w:id="45"/>
    </w:p>
    <w:p w:rsidR="005C6A96" w:rsidRPr="00287695" w:rsidRDefault="00A302A8" w:rsidP="00C13B9C">
      <w:pPr>
        <w:autoSpaceDE w:val="0"/>
        <w:autoSpaceDN w:val="0"/>
        <w:adjustRightInd w:val="0"/>
        <w:spacing w:after="240" w:line="360" w:lineRule="auto"/>
        <w:rPr>
          <w:rFonts w:cstheme="minorHAnsi"/>
          <w:color w:val="000000" w:themeColor="text1"/>
        </w:rPr>
      </w:pPr>
      <w:r w:rsidRPr="00287695">
        <w:rPr>
          <w:rFonts w:cstheme="minorHAnsi"/>
          <w:color w:val="000000" w:themeColor="text1"/>
        </w:rPr>
        <w:t xml:space="preserve">In summary, there </w:t>
      </w:r>
      <w:r w:rsidRPr="00287695">
        <w:rPr>
          <w:rFonts w:cstheme="minorHAnsi"/>
          <w:i/>
          <w:color w:val="000000" w:themeColor="text1"/>
        </w:rPr>
        <w:t>are</w:t>
      </w:r>
      <w:r w:rsidRPr="00287695">
        <w:rPr>
          <w:rFonts w:cstheme="minorHAnsi"/>
          <w:color w:val="000000" w:themeColor="text1"/>
        </w:rPr>
        <w:t xml:space="preserve"> numerous approaches to successful teaching in today’s society</w:t>
      </w:r>
      <w:r w:rsidR="005C6A96" w:rsidRPr="00287695">
        <w:rPr>
          <w:rFonts w:cstheme="minorHAnsi"/>
          <w:color w:val="000000" w:themeColor="text1"/>
        </w:rPr>
        <w:t xml:space="preserve">. </w:t>
      </w:r>
      <w:r w:rsidRPr="00287695">
        <w:rPr>
          <w:rFonts w:cstheme="minorHAnsi"/>
          <w:color w:val="000000" w:themeColor="text1"/>
        </w:rPr>
        <w:t>W</w:t>
      </w:r>
      <w:r w:rsidR="005C6A96" w:rsidRPr="00287695">
        <w:rPr>
          <w:rFonts w:cstheme="minorHAnsi"/>
          <w:color w:val="000000" w:themeColor="text1"/>
        </w:rPr>
        <w:t xml:space="preserve">hile </w:t>
      </w:r>
      <w:r w:rsidRPr="00287695">
        <w:rPr>
          <w:rFonts w:cstheme="minorHAnsi"/>
          <w:color w:val="000000" w:themeColor="text1"/>
        </w:rPr>
        <w:t>techniques vary,</w:t>
      </w:r>
      <w:r w:rsidR="00F16FF4">
        <w:rPr>
          <w:rFonts w:cstheme="minorHAnsi"/>
          <w:color w:val="000000" w:themeColor="text1"/>
        </w:rPr>
        <w:t xml:space="preserve"> there are ‘do</w:t>
      </w:r>
      <w:r w:rsidR="005C6A96" w:rsidRPr="00287695">
        <w:rPr>
          <w:rFonts w:cstheme="minorHAnsi"/>
          <w:color w:val="000000" w:themeColor="text1"/>
        </w:rPr>
        <w:t>s and don’ts’ in the context of teaching which are important to be acknowledged and shared amongst teachers</w:t>
      </w:r>
      <w:r w:rsidR="00754AA8" w:rsidRPr="00287695">
        <w:rPr>
          <w:rFonts w:cstheme="minorHAnsi"/>
          <w:color w:val="000000" w:themeColor="text1"/>
        </w:rPr>
        <w:t>; as t</w:t>
      </w:r>
      <w:r w:rsidRPr="00287695">
        <w:rPr>
          <w:rFonts w:cstheme="minorHAnsi"/>
          <w:color w:val="000000" w:themeColor="text1"/>
        </w:rPr>
        <w:t>hese become</w:t>
      </w:r>
      <w:r w:rsidR="005C6A96" w:rsidRPr="00287695">
        <w:rPr>
          <w:rFonts w:cstheme="minorHAnsi"/>
          <w:color w:val="000000" w:themeColor="text1"/>
        </w:rPr>
        <w:t xml:space="preserve"> valuable tools for change and improvement.</w:t>
      </w:r>
      <w:r w:rsidRPr="00287695">
        <w:rPr>
          <w:rFonts w:cstheme="minorHAnsi"/>
          <w:color w:val="000000" w:themeColor="text1"/>
        </w:rPr>
        <w:t xml:space="preserve"> </w:t>
      </w:r>
      <w:r w:rsidR="00754AA8" w:rsidRPr="00287695">
        <w:rPr>
          <w:rFonts w:cstheme="minorHAnsi"/>
          <w:color w:val="000000" w:themeColor="text1"/>
        </w:rPr>
        <w:t xml:space="preserve">The aim of this paper </w:t>
      </w:r>
      <w:r w:rsidR="00D14DD6">
        <w:rPr>
          <w:rFonts w:cstheme="minorHAnsi"/>
          <w:color w:val="000000" w:themeColor="text1"/>
        </w:rPr>
        <w:t>has been</w:t>
      </w:r>
      <w:r w:rsidR="00987267" w:rsidRPr="00287695">
        <w:rPr>
          <w:rFonts w:cstheme="minorHAnsi"/>
          <w:color w:val="000000" w:themeColor="text1"/>
        </w:rPr>
        <w:t xml:space="preserve"> </w:t>
      </w:r>
      <w:r w:rsidRPr="00287695">
        <w:rPr>
          <w:rFonts w:cstheme="minorHAnsi"/>
          <w:color w:val="000000" w:themeColor="text1"/>
        </w:rPr>
        <w:t xml:space="preserve">to accentuate that teachers themselves need to be </w:t>
      </w:r>
      <w:r w:rsidR="00D14DD6">
        <w:rPr>
          <w:rFonts w:cstheme="minorHAnsi"/>
          <w:color w:val="000000" w:themeColor="text1"/>
        </w:rPr>
        <w:t>taught, how</w:t>
      </w:r>
      <w:r w:rsidRPr="00287695">
        <w:rPr>
          <w:rFonts w:cstheme="minorHAnsi"/>
          <w:color w:val="000000" w:themeColor="text1"/>
        </w:rPr>
        <w:t xml:space="preserve"> to teach sports to those with a learning difficulty. There is no ‘rule book’ to teaching, as well as the guidelines to successful teaching being blurred</w:t>
      </w:r>
      <w:r w:rsidR="00754AA8" w:rsidRPr="00287695">
        <w:rPr>
          <w:rFonts w:cstheme="minorHAnsi"/>
          <w:color w:val="000000" w:themeColor="text1"/>
        </w:rPr>
        <w:t xml:space="preserve"> (as success</w:t>
      </w:r>
      <w:r w:rsidRPr="00287695">
        <w:rPr>
          <w:rFonts w:cstheme="minorHAnsi"/>
          <w:color w:val="000000" w:themeColor="text1"/>
        </w:rPr>
        <w:t xml:space="preserve"> will always be subjective to each individual student</w:t>
      </w:r>
      <w:r w:rsidR="00754AA8" w:rsidRPr="00287695">
        <w:rPr>
          <w:rFonts w:cstheme="minorHAnsi"/>
          <w:color w:val="000000" w:themeColor="text1"/>
        </w:rPr>
        <w:t>)</w:t>
      </w:r>
      <w:r w:rsidRPr="00287695">
        <w:rPr>
          <w:rFonts w:cstheme="minorHAnsi"/>
          <w:color w:val="000000" w:themeColor="text1"/>
        </w:rPr>
        <w:t>. However</w:t>
      </w:r>
      <w:r w:rsidR="00754AA8" w:rsidRPr="00287695">
        <w:rPr>
          <w:rFonts w:cstheme="minorHAnsi"/>
          <w:color w:val="000000" w:themeColor="text1"/>
        </w:rPr>
        <w:t>,</w:t>
      </w:r>
      <w:r w:rsidRPr="00287695">
        <w:rPr>
          <w:rFonts w:cstheme="minorHAnsi"/>
          <w:color w:val="000000" w:themeColor="text1"/>
        </w:rPr>
        <w:t xml:space="preserve"> </w:t>
      </w:r>
      <w:r w:rsidR="00754AA8" w:rsidRPr="00287695">
        <w:rPr>
          <w:rFonts w:cstheme="minorHAnsi"/>
          <w:color w:val="000000" w:themeColor="text1"/>
        </w:rPr>
        <w:t xml:space="preserve">what has hopefully been </w:t>
      </w:r>
      <w:r w:rsidR="00F16FF4" w:rsidRPr="00287695">
        <w:rPr>
          <w:rFonts w:cstheme="minorHAnsi"/>
          <w:color w:val="000000" w:themeColor="text1"/>
        </w:rPr>
        <w:t>emphasized</w:t>
      </w:r>
      <w:r w:rsidR="00754AA8" w:rsidRPr="00287695">
        <w:rPr>
          <w:rFonts w:cstheme="minorHAnsi"/>
          <w:color w:val="000000" w:themeColor="text1"/>
        </w:rPr>
        <w:t xml:space="preserve"> is there is a lack of knowledge and confidence in many teachers on how to practice inclusive teaching</w:t>
      </w:r>
      <w:r w:rsidR="00D14DD6">
        <w:rPr>
          <w:rFonts w:cstheme="minorHAnsi"/>
          <w:color w:val="000000" w:themeColor="text1"/>
        </w:rPr>
        <w:t xml:space="preserve"> with those who have a learning difficulty</w:t>
      </w:r>
      <w:r w:rsidR="00754AA8" w:rsidRPr="00287695">
        <w:rPr>
          <w:rFonts w:cstheme="minorHAnsi"/>
          <w:color w:val="000000" w:themeColor="text1"/>
        </w:rPr>
        <w:t>.</w:t>
      </w:r>
    </w:p>
    <w:p w:rsidR="00987267" w:rsidRPr="00287695" w:rsidRDefault="00754AA8" w:rsidP="00C13B9C">
      <w:pPr>
        <w:autoSpaceDE w:val="0"/>
        <w:autoSpaceDN w:val="0"/>
        <w:adjustRightInd w:val="0"/>
        <w:spacing w:after="240" w:line="360" w:lineRule="auto"/>
        <w:rPr>
          <w:rFonts w:cstheme="minorHAnsi"/>
          <w:color w:val="000000" w:themeColor="text1"/>
        </w:rPr>
      </w:pPr>
      <w:r w:rsidRPr="00287695">
        <w:rPr>
          <w:rFonts w:cstheme="minorHAnsi"/>
          <w:color w:val="000000" w:themeColor="text1"/>
        </w:rPr>
        <w:t xml:space="preserve">Included in this paper, are some suggestions of how to promote inclusive </w:t>
      </w:r>
      <w:r w:rsidR="00D14DD6">
        <w:rPr>
          <w:rFonts w:cstheme="minorHAnsi"/>
          <w:color w:val="000000" w:themeColor="text1"/>
        </w:rPr>
        <w:t xml:space="preserve">sports </w:t>
      </w:r>
      <w:r w:rsidRPr="00287695">
        <w:rPr>
          <w:rFonts w:cstheme="minorHAnsi"/>
          <w:color w:val="000000" w:themeColor="text1"/>
        </w:rPr>
        <w:t>teaching as stated in the checklist</w:t>
      </w:r>
      <w:r w:rsidR="000B4A27">
        <w:rPr>
          <w:rFonts w:cstheme="minorHAnsi"/>
          <w:color w:val="000000" w:themeColor="text1"/>
        </w:rPr>
        <w:t xml:space="preserve">. </w:t>
      </w:r>
      <w:r w:rsidRPr="00287695">
        <w:rPr>
          <w:rFonts w:cstheme="minorHAnsi"/>
          <w:color w:val="000000" w:themeColor="text1"/>
        </w:rPr>
        <w:t>To reiterate, these were techniques such as</w:t>
      </w:r>
      <w:r w:rsidR="003F4E34" w:rsidRPr="00287695">
        <w:rPr>
          <w:rFonts w:cstheme="minorHAnsi"/>
          <w:color w:val="000000" w:themeColor="text1"/>
        </w:rPr>
        <w:t xml:space="preserve"> conducting teacher analysis, to highlight problematic areas within teaching. One problem that has been brought to light is that many teachers have a deterministic view on student ability which can be harmful to those with a learning difficulty. The idea behind inclusive teaching is to include all learners in an educational setting</w:t>
      </w:r>
      <w:r w:rsidR="0088013F" w:rsidRPr="00287695">
        <w:rPr>
          <w:rFonts w:cstheme="minorHAnsi"/>
          <w:color w:val="000000" w:themeColor="text1"/>
        </w:rPr>
        <w:t>,</w:t>
      </w:r>
      <w:r w:rsidR="003F4E34" w:rsidRPr="00287695">
        <w:rPr>
          <w:rFonts w:cstheme="minorHAnsi"/>
          <w:color w:val="000000" w:themeColor="text1"/>
        </w:rPr>
        <w:t xml:space="preserve"> to avoid feelings of isolation and stress</w:t>
      </w:r>
      <w:r w:rsidR="00D14DD6">
        <w:rPr>
          <w:rFonts w:cstheme="minorHAnsi"/>
          <w:color w:val="000000" w:themeColor="text1"/>
        </w:rPr>
        <w:t xml:space="preserve"> by the student</w:t>
      </w:r>
      <w:r w:rsidR="003F4E34" w:rsidRPr="00287695">
        <w:rPr>
          <w:rFonts w:cstheme="minorHAnsi"/>
          <w:color w:val="000000" w:themeColor="text1"/>
        </w:rPr>
        <w:t>. By practicing inclusive teaching this can promote collaboration between students to enhance the overall educational experience for all learners.</w:t>
      </w:r>
    </w:p>
    <w:p w:rsidR="00754AA8" w:rsidRPr="00287695" w:rsidRDefault="003F4E34" w:rsidP="00C13B9C">
      <w:pPr>
        <w:autoSpaceDE w:val="0"/>
        <w:autoSpaceDN w:val="0"/>
        <w:adjustRightInd w:val="0"/>
        <w:spacing w:after="240" w:line="360" w:lineRule="auto"/>
        <w:rPr>
          <w:rFonts w:cstheme="minorHAnsi"/>
          <w:color w:val="000000" w:themeColor="text1"/>
        </w:rPr>
      </w:pPr>
      <w:r w:rsidRPr="00287695">
        <w:rPr>
          <w:rFonts w:cstheme="minorHAnsi"/>
          <w:color w:val="000000" w:themeColor="text1"/>
        </w:rPr>
        <w:t xml:space="preserve">The learning outcomes approach has also been </w:t>
      </w:r>
      <w:r w:rsidR="00987267" w:rsidRPr="00287695">
        <w:rPr>
          <w:rFonts w:cstheme="minorHAnsi"/>
          <w:color w:val="000000" w:themeColor="text1"/>
        </w:rPr>
        <w:t>mentioned</w:t>
      </w:r>
      <w:r w:rsidRPr="00287695">
        <w:rPr>
          <w:rFonts w:cstheme="minorHAnsi"/>
          <w:color w:val="000000" w:themeColor="text1"/>
        </w:rPr>
        <w:t xml:space="preserve"> within this paper to address the lack of dialogue currently between teachers and their students. By opening up this dialogue this </w:t>
      </w:r>
      <w:r w:rsidR="00D14DD6">
        <w:rPr>
          <w:rFonts w:cstheme="minorHAnsi"/>
          <w:color w:val="000000" w:themeColor="text1"/>
        </w:rPr>
        <w:t>will add</w:t>
      </w:r>
      <w:r w:rsidRPr="00287695">
        <w:rPr>
          <w:rFonts w:cstheme="minorHAnsi"/>
          <w:color w:val="000000" w:themeColor="text1"/>
        </w:rPr>
        <w:t xml:space="preserve"> value to the educational experience for all involved and can thus improve </w:t>
      </w:r>
      <w:r w:rsidR="00D14DD6">
        <w:rPr>
          <w:rFonts w:cstheme="minorHAnsi"/>
          <w:color w:val="000000" w:themeColor="text1"/>
        </w:rPr>
        <w:t xml:space="preserve">teaching. Furthermore, Continuous Professional Development </w:t>
      </w:r>
      <w:r w:rsidRPr="00287695">
        <w:rPr>
          <w:rFonts w:cstheme="minorHAnsi"/>
          <w:color w:val="000000" w:themeColor="text1"/>
        </w:rPr>
        <w:t xml:space="preserve">as mentioned under the </w:t>
      </w:r>
      <w:r w:rsidR="00D14DD6">
        <w:rPr>
          <w:rFonts w:cstheme="minorHAnsi"/>
          <w:color w:val="000000" w:themeColor="text1"/>
        </w:rPr>
        <w:t>European Qualifications Framework</w:t>
      </w:r>
      <w:r w:rsidRPr="00287695">
        <w:rPr>
          <w:rFonts w:cstheme="minorHAnsi"/>
          <w:color w:val="000000" w:themeColor="text1"/>
        </w:rPr>
        <w:t xml:space="preserve"> </w:t>
      </w:r>
      <w:r w:rsidR="0088013F" w:rsidRPr="00287695">
        <w:rPr>
          <w:rFonts w:cstheme="minorHAnsi"/>
          <w:color w:val="000000" w:themeColor="text1"/>
        </w:rPr>
        <w:t xml:space="preserve">has been </w:t>
      </w:r>
      <w:r w:rsidR="00987267" w:rsidRPr="00287695">
        <w:rPr>
          <w:rFonts w:cstheme="minorHAnsi"/>
          <w:color w:val="000000" w:themeColor="text1"/>
        </w:rPr>
        <w:t>suggested,</w:t>
      </w:r>
      <w:r w:rsidR="0088013F" w:rsidRPr="00287695">
        <w:rPr>
          <w:rFonts w:cstheme="minorHAnsi"/>
          <w:color w:val="000000" w:themeColor="text1"/>
        </w:rPr>
        <w:t xml:space="preserve"> as it </w:t>
      </w:r>
      <w:r w:rsidRPr="00287695">
        <w:rPr>
          <w:rFonts w:cstheme="minorHAnsi"/>
          <w:color w:val="000000" w:themeColor="text1"/>
        </w:rPr>
        <w:t>will help to strengthen teacher</w:t>
      </w:r>
      <w:r w:rsidR="0088013F" w:rsidRPr="00287695">
        <w:rPr>
          <w:rFonts w:cstheme="minorHAnsi"/>
          <w:color w:val="000000" w:themeColor="text1"/>
        </w:rPr>
        <w:t>s’</w:t>
      </w:r>
      <w:r w:rsidRPr="00287695">
        <w:rPr>
          <w:rFonts w:cstheme="minorHAnsi"/>
          <w:color w:val="000000" w:themeColor="text1"/>
        </w:rPr>
        <w:t xml:space="preserve"> ability in educating those with a learning difficulty as</w:t>
      </w:r>
      <w:r w:rsidR="00C861EE" w:rsidRPr="00287695">
        <w:rPr>
          <w:rFonts w:cstheme="minorHAnsi"/>
          <w:color w:val="000000" w:themeColor="text1"/>
        </w:rPr>
        <w:t xml:space="preserve"> it provides essential training</w:t>
      </w:r>
      <w:r w:rsidR="00987267" w:rsidRPr="00287695">
        <w:rPr>
          <w:rFonts w:cstheme="minorHAnsi"/>
          <w:color w:val="000000" w:themeColor="text1"/>
        </w:rPr>
        <w:t xml:space="preserve"> for teachers</w:t>
      </w:r>
      <w:r w:rsidR="00C861EE" w:rsidRPr="00287695">
        <w:rPr>
          <w:rFonts w:cstheme="minorHAnsi"/>
          <w:color w:val="000000" w:themeColor="text1"/>
        </w:rPr>
        <w:t xml:space="preserve">. </w:t>
      </w:r>
    </w:p>
    <w:p w:rsidR="00FC76F0" w:rsidRPr="00287695" w:rsidRDefault="00C861EE" w:rsidP="00BA578D">
      <w:pPr>
        <w:autoSpaceDE w:val="0"/>
        <w:autoSpaceDN w:val="0"/>
        <w:adjustRightInd w:val="0"/>
        <w:spacing w:after="240" w:line="360" w:lineRule="auto"/>
        <w:rPr>
          <w:rFonts w:cstheme="minorHAnsi"/>
          <w:color w:val="000000" w:themeColor="text1"/>
        </w:rPr>
      </w:pPr>
      <w:r w:rsidRPr="00287695">
        <w:rPr>
          <w:rFonts w:cstheme="minorHAnsi"/>
          <w:color w:val="000000" w:themeColor="text1"/>
        </w:rPr>
        <w:t>What can hopefully b</w:t>
      </w:r>
      <w:r w:rsidR="0088013F" w:rsidRPr="00287695">
        <w:rPr>
          <w:rFonts w:cstheme="minorHAnsi"/>
          <w:color w:val="000000" w:themeColor="text1"/>
        </w:rPr>
        <w:t>e drawn from this paper is</w:t>
      </w:r>
      <w:r w:rsidR="00987267" w:rsidRPr="00287695">
        <w:rPr>
          <w:rFonts w:cstheme="minorHAnsi"/>
          <w:color w:val="000000" w:themeColor="text1"/>
        </w:rPr>
        <w:t xml:space="preserve"> the understanding that</w:t>
      </w:r>
      <w:r w:rsidR="0088013F" w:rsidRPr="00287695">
        <w:rPr>
          <w:rFonts w:cstheme="minorHAnsi"/>
          <w:color w:val="000000" w:themeColor="text1"/>
        </w:rPr>
        <w:t>,</w:t>
      </w:r>
      <w:r w:rsidRPr="00287695">
        <w:rPr>
          <w:rFonts w:cstheme="minorHAnsi"/>
          <w:color w:val="000000" w:themeColor="text1"/>
        </w:rPr>
        <w:t xml:space="preserve"> sports teachers currently </w:t>
      </w:r>
      <w:r w:rsidR="00987267" w:rsidRPr="00287695">
        <w:rPr>
          <w:rFonts w:cstheme="minorHAnsi"/>
          <w:color w:val="000000" w:themeColor="text1"/>
        </w:rPr>
        <w:t>do not have enough knowledge/ skill to be able to teach those with a learning difficulty, effectively</w:t>
      </w:r>
      <w:r w:rsidRPr="00287695">
        <w:rPr>
          <w:rFonts w:cstheme="minorHAnsi"/>
          <w:color w:val="000000" w:themeColor="text1"/>
        </w:rPr>
        <w:t xml:space="preserve">. </w:t>
      </w:r>
      <w:r w:rsidR="00987267" w:rsidRPr="00287695">
        <w:rPr>
          <w:rFonts w:cstheme="minorHAnsi"/>
          <w:color w:val="000000" w:themeColor="text1"/>
        </w:rPr>
        <w:t xml:space="preserve">Moving forward, to </w:t>
      </w:r>
      <w:r w:rsidR="00D14DD6">
        <w:rPr>
          <w:rFonts w:cstheme="minorHAnsi"/>
          <w:color w:val="000000" w:themeColor="text1"/>
        </w:rPr>
        <w:t>change this</w:t>
      </w:r>
      <w:r w:rsidR="00DF7B54">
        <w:rPr>
          <w:rFonts w:cstheme="minorHAnsi"/>
          <w:color w:val="000000" w:themeColor="text1"/>
        </w:rPr>
        <w:t>,</w:t>
      </w:r>
      <w:r w:rsidR="00987267" w:rsidRPr="00287695">
        <w:rPr>
          <w:rFonts w:cstheme="minorHAnsi"/>
          <w:color w:val="000000" w:themeColor="text1"/>
        </w:rPr>
        <w:t xml:space="preserve"> support should be</w:t>
      </w:r>
      <w:r w:rsidRPr="00287695">
        <w:rPr>
          <w:rFonts w:cstheme="minorHAnsi"/>
          <w:color w:val="000000" w:themeColor="text1"/>
        </w:rPr>
        <w:t xml:space="preserve"> offer</w:t>
      </w:r>
      <w:r w:rsidR="00987267" w:rsidRPr="00287695">
        <w:rPr>
          <w:rFonts w:cstheme="minorHAnsi"/>
          <w:color w:val="000000" w:themeColor="text1"/>
        </w:rPr>
        <w:t>ed to</w:t>
      </w:r>
      <w:r w:rsidRPr="00287695">
        <w:rPr>
          <w:rFonts w:cstheme="minorHAnsi"/>
          <w:color w:val="000000" w:themeColor="text1"/>
        </w:rPr>
        <w:t xml:space="preserve"> teachers </w:t>
      </w:r>
      <w:r w:rsidR="00987267" w:rsidRPr="00287695">
        <w:rPr>
          <w:rFonts w:cstheme="minorHAnsi"/>
          <w:color w:val="000000" w:themeColor="text1"/>
        </w:rPr>
        <w:lastRenderedPageBreak/>
        <w:t xml:space="preserve">to allow for </w:t>
      </w:r>
      <w:r w:rsidRPr="00287695">
        <w:rPr>
          <w:rFonts w:cstheme="minorHAnsi"/>
          <w:color w:val="000000" w:themeColor="text1"/>
        </w:rPr>
        <w:t xml:space="preserve">a deep and operational understanding of </w:t>
      </w:r>
      <w:r w:rsidR="00D14DD6">
        <w:rPr>
          <w:rFonts w:cstheme="minorHAnsi"/>
          <w:color w:val="000000" w:themeColor="text1"/>
        </w:rPr>
        <w:t xml:space="preserve">the learning outcomes approach; to direct </w:t>
      </w:r>
      <w:r w:rsidR="00987267" w:rsidRPr="00287695">
        <w:rPr>
          <w:rFonts w:cstheme="minorHAnsi"/>
          <w:color w:val="000000" w:themeColor="text1"/>
        </w:rPr>
        <w:t>attention to what the student should be able to know/ achieve by the end of the session. Furthermore, by teachers following CPD programmes this will allow for valuabl</w:t>
      </w:r>
      <w:r w:rsidR="004F418D" w:rsidRPr="00287695">
        <w:rPr>
          <w:rFonts w:cstheme="minorHAnsi"/>
          <w:color w:val="000000" w:themeColor="text1"/>
        </w:rPr>
        <w:t>e improvements to be made</w:t>
      </w:r>
      <w:r w:rsidR="0053329C" w:rsidRPr="00287695">
        <w:rPr>
          <w:rFonts w:cstheme="minorHAnsi"/>
          <w:color w:val="000000" w:themeColor="text1"/>
        </w:rPr>
        <w:t xml:space="preserve"> to teaching and </w:t>
      </w:r>
      <w:r w:rsidR="00DF7B54">
        <w:rPr>
          <w:rFonts w:cstheme="minorHAnsi"/>
          <w:color w:val="000000" w:themeColor="text1"/>
        </w:rPr>
        <w:t xml:space="preserve">encourage teachers to exchange their experiences with one another. </w:t>
      </w:r>
      <w:r w:rsidR="0053329C" w:rsidRPr="00287695">
        <w:rPr>
          <w:rFonts w:cstheme="minorHAnsi"/>
          <w:color w:val="000000" w:themeColor="text1"/>
        </w:rPr>
        <w:t>Teachers will thus</w:t>
      </w:r>
      <w:r w:rsidR="004F418D" w:rsidRPr="00287695">
        <w:rPr>
          <w:rFonts w:cstheme="minorHAnsi"/>
          <w:color w:val="000000" w:themeColor="text1"/>
        </w:rPr>
        <w:t xml:space="preserve"> learn to neglect former </w:t>
      </w:r>
      <w:r w:rsidR="00DF7B54">
        <w:rPr>
          <w:rFonts w:cstheme="minorHAnsi"/>
          <w:color w:val="000000" w:themeColor="text1"/>
        </w:rPr>
        <w:t>more traditional methods of teaching and progress towards practicing inclusive teaching</w:t>
      </w:r>
      <w:r w:rsidR="0053329C" w:rsidRPr="00287695">
        <w:rPr>
          <w:rFonts w:cstheme="minorHAnsi"/>
          <w:color w:val="000000" w:themeColor="text1"/>
        </w:rPr>
        <w:t xml:space="preserve">. </w:t>
      </w:r>
    </w:p>
    <w:p w:rsidR="005C42DF" w:rsidRDefault="005C42DF" w:rsidP="00BA578D">
      <w:pPr>
        <w:autoSpaceDE w:val="0"/>
        <w:autoSpaceDN w:val="0"/>
        <w:adjustRightInd w:val="0"/>
        <w:spacing w:after="240" w:line="360" w:lineRule="auto"/>
        <w:rPr>
          <w:rFonts w:cstheme="minorHAnsi"/>
          <w:color w:val="000000" w:themeColor="text1"/>
        </w:rPr>
      </w:pPr>
    </w:p>
    <w:p w:rsidR="009D277F" w:rsidRDefault="009D277F" w:rsidP="00BA578D">
      <w:pPr>
        <w:autoSpaceDE w:val="0"/>
        <w:autoSpaceDN w:val="0"/>
        <w:adjustRightInd w:val="0"/>
        <w:spacing w:after="240" w:line="360" w:lineRule="auto"/>
        <w:rPr>
          <w:rFonts w:cstheme="minorHAnsi"/>
          <w:color w:val="000000" w:themeColor="text1"/>
        </w:rPr>
      </w:pPr>
    </w:p>
    <w:p w:rsidR="009D277F" w:rsidRDefault="009D277F" w:rsidP="00BA578D">
      <w:pPr>
        <w:autoSpaceDE w:val="0"/>
        <w:autoSpaceDN w:val="0"/>
        <w:adjustRightInd w:val="0"/>
        <w:spacing w:after="240" w:line="360" w:lineRule="auto"/>
        <w:rPr>
          <w:rFonts w:cstheme="minorHAnsi"/>
          <w:color w:val="000000" w:themeColor="text1"/>
        </w:rPr>
      </w:pPr>
    </w:p>
    <w:p w:rsidR="009D277F" w:rsidRDefault="009D277F" w:rsidP="00BA578D">
      <w:pPr>
        <w:autoSpaceDE w:val="0"/>
        <w:autoSpaceDN w:val="0"/>
        <w:adjustRightInd w:val="0"/>
        <w:spacing w:after="240" w:line="360" w:lineRule="auto"/>
        <w:rPr>
          <w:rFonts w:cstheme="minorHAnsi"/>
          <w:color w:val="000000" w:themeColor="text1"/>
        </w:rPr>
      </w:pPr>
    </w:p>
    <w:p w:rsidR="00963942" w:rsidRDefault="00963942" w:rsidP="00BA578D">
      <w:pPr>
        <w:autoSpaceDE w:val="0"/>
        <w:autoSpaceDN w:val="0"/>
        <w:adjustRightInd w:val="0"/>
        <w:spacing w:after="240" w:line="360" w:lineRule="auto"/>
        <w:rPr>
          <w:rFonts w:cstheme="minorHAnsi"/>
          <w:color w:val="000000" w:themeColor="text1"/>
        </w:rPr>
      </w:pPr>
    </w:p>
    <w:p w:rsidR="00963942" w:rsidRDefault="00963942" w:rsidP="00BA578D">
      <w:pPr>
        <w:autoSpaceDE w:val="0"/>
        <w:autoSpaceDN w:val="0"/>
        <w:adjustRightInd w:val="0"/>
        <w:spacing w:after="240" w:line="360" w:lineRule="auto"/>
        <w:rPr>
          <w:rFonts w:cstheme="minorHAnsi"/>
          <w:color w:val="000000" w:themeColor="text1"/>
        </w:rPr>
      </w:pPr>
    </w:p>
    <w:p w:rsidR="00963942" w:rsidRDefault="00963942" w:rsidP="00BA578D">
      <w:pPr>
        <w:autoSpaceDE w:val="0"/>
        <w:autoSpaceDN w:val="0"/>
        <w:adjustRightInd w:val="0"/>
        <w:spacing w:after="240" w:line="360" w:lineRule="auto"/>
        <w:rPr>
          <w:rFonts w:cstheme="minorHAnsi"/>
          <w:color w:val="000000" w:themeColor="text1"/>
        </w:rPr>
      </w:pPr>
    </w:p>
    <w:p w:rsidR="00963942" w:rsidRDefault="00963942" w:rsidP="00BA578D">
      <w:pPr>
        <w:autoSpaceDE w:val="0"/>
        <w:autoSpaceDN w:val="0"/>
        <w:adjustRightInd w:val="0"/>
        <w:spacing w:after="240" w:line="360" w:lineRule="auto"/>
        <w:rPr>
          <w:rFonts w:cstheme="minorHAnsi"/>
          <w:color w:val="000000" w:themeColor="text1"/>
        </w:rPr>
      </w:pPr>
    </w:p>
    <w:p w:rsidR="00963942" w:rsidRDefault="00963942" w:rsidP="00BA578D">
      <w:pPr>
        <w:autoSpaceDE w:val="0"/>
        <w:autoSpaceDN w:val="0"/>
        <w:adjustRightInd w:val="0"/>
        <w:spacing w:after="240" w:line="360" w:lineRule="auto"/>
        <w:rPr>
          <w:rFonts w:cstheme="minorHAnsi"/>
          <w:color w:val="000000" w:themeColor="text1"/>
        </w:rPr>
      </w:pPr>
    </w:p>
    <w:p w:rsidR="00963942" w:rsidRDefault="00963942" w:rsidP="00BA578D">
      <w:pPr>
        <w:autoSpaceDE w:val="0"/>
        <w:autoSpaceDN w:val="0"/>
        <w:adjustRightInd w:val="0"/>
        <w:spacing w:after="240" w:line="360" w:lineRule="auto"/>
        <w:rPr>
          <w:rFonts w:cstheme="minorHAnsi"/>
          <w:color w:val="000000" w:themeColor="text1"/>
        </w:rPr>
      </w:pPr>
    </w:p>
    <w:p w:rsidR="00963942" w:rsidRDefault="00963942" w:rsidP="00BA578D">
      <w:pPr>
        <w:autoSpaceDE w:val="0"/>
        <w:autoSpaceDN w:val="0"/>
        <w:adjustRightInd w:val="0"/>
        <w:spacing w:after="240" w:line="360" w:lineRule="auto"/>
        <w:rPr>
          <w:rFonts w:cstheme="minorHAnsi"/>
          <w:color w:val="000000" w:themeColor="text1"/>
        </w:rPr>
      </w:pPr>
    </w:p>
    <w:p w:rsidR="00963942" w:rsidRDefault="00963942" w:rsidP="00BA578D">
      <w:pPr>
        <w:autoSpaceDE w:val="0"/>
        <w:autoSpaceDN w:val="0"/>
        <w:adjustRightInd w:val="0"/>
        <w:spacing w:after="240" w:line="360" w:lineRule="auto"/>
        <w:rPr>
          <w:rFonts w:cstheme="minorHAnsi"/>
          <w:color w:val="000000" w:themeColor="text1"/>
        </w:rPr>
      </w:pPr>
    </w:p>
    <w:p w:rsidR="00963942" w:rsidRDefault="00963942" w:rsidP="00BA578D">
      <w:pPr>
        <w:autoSpaceDE w:val="0"/>
        <w:autoSpaceDN w:val="0"/>
        <w:adjustRightInd w:val="0"/>
        <w:spacing w:after="240" w:line="360" w:lineRule="auto"/>
        <w:rPr>
          <w:rFonts w:cstheme="minorHAnsi"/>
          <w:color w:val="000000" w:themeColor="text1"/>
        </w:rPr>
      </w:pPr>
    </w:p>
    <w:p w:rsidR="00963942" w:rsidRDefault="00963942" w:rsidP="00BA578D">
      <w:pPr>
        <w:autoSpaceDE w:val="0"/>
        <w:autoSpaceDN w:val="0"/>
        <w:adjustRightInd w:val="0"/>
        <w:spacing w:after="240" w:line="360" w:lineRule="auto"/>
        <w:rPr>
          <w:rFonts w:cstheme="minorHAnsi"/>
          <w:color w:val="000000" w:themeColor="text1"/>
        </w:rPr>
      </w:pPr>
    </w:p>
    <w:p w:rsidR="009D277F" w:rsidRPr="00287695" w:rsidRDefault="009D277F" w:rsidP="00BA578D">
      <w:pPr>
        <w:autoSpaceDE w:val="0"/>
        <w:autoSpaceDN w:val="0"/>
        <w:adjustRightInd w:val="0"/>
        <w:spacing w:after="240" w:line="360" w:lineRule="auto"/>
        <w:rPr>
          <w:rFonts w:cstheme="minorHAnsi"/>
          <w:color w:val="000000" w:themeColor="text1"/>
        </w:rPr>
      </w:pPr>
    </w:p>
    <w:p w:rsidR="00287695" w:rsidRPr="00CE0F82" w:rsidRDefault="005C42DF" w:rsidP="00CE0F82">
      <w:pPr>
        <w:pStyle w:val="Heading1"/>
        <w:rPr>
          <w:color w:val="7030A0"/>
        </w:rPr>
      </w:pPr>
      <w:bookmarkStart w:id="46" w:name="_Toc17042767"/>
      <w:r w:rsidRPr="00CE0F82">
        <w:rPr>
          <w:color w:val="7030A0"/>
        </w:rPr>
        <w:lastRenderedPageBreak/>
        <w:t>Bibliography</w:t>
      </w:r>
      <w:bookmarkEnd w:id="46"/>
    </w:p>
    <w:p w:rsidR="00CE0F82" w:rsidRDefault="00CE0F82" w:rsidP="005C42DF">
      <w:pPr>
        <w:rPr>
          <w:rFonts w:eastAsia="Times New Roman" w:cstheme="minorHAnsi"/>
          <w:color w:val="000000" w:themeColor="text1"/>
          <w:lang w:eastAsia="en-GB"/>
        </w:rPr>
      </w:pPr>
    </w:p>
    <w:p w:rsidR="009038BC" w:rsidRPr="007E56C4" w:rsidRDefault="009038BC" w:rsidP="009038BC">
      <w:pPr>
        <w:widowControl w:val="0"/>
        <w:autoSpaceDE w:val="0"/>
        <w:autoSpaceDN w:val="0"/>
        <w:adjustRightInd w:val="0"/>
        <w:rPr>
          <w:rFonts w:cs="Times New Roman"/>
          <w:i/>
          <w:sz w:val="20"/>
          <w:szCs w:val="20"/>
        </w:rPr>
      </w:pPr>
      <w:r w:rsidRPr="007E56C4">
        <w:rPr>
          <w:rFonts w:cs="Times New Roman"/>
          <w:i/>
          <w:sz w:val="20"/>
          <w:szCs w:val="20"/>
        </w:rPr>
        <w:t>Adam, S. (2004) Using Learning Outcomes: A consideration of the nature, role,</w:t>
      </w:r>
    </w:p>
    <w:p w:rsidR="009038BC" w:rsidRPr="007E56C4" w:rsidRDefault="009038BC" w:rsidP="009038BC">
      <w:pPr>
        <w:widowControl w:val="0"/>
        <w:autoSpaceDE w:val="0"/>
        <w:autoSpaceDN w:val="0"/>
        <w:adjustRightInd w:val="0"/>
        <w:rPr>
          <w:rFonts w:cs="Times New Roman"/>
          <w:i/>
          <w:sz w:val="20"/>
          <w:szCs w:val="20"/>
        </w:rPr>
      </w:pPr>
      <w:r w:rsidRPr="007E56C4">
        <w:rPr>
          <w:rFonts w:cs="Times New Roman"/>
          <w:i/>
          <w:sz w:val="20"/>
          <w:szCs w:val="20"/>
        </w:rPr>
        <w:t>application and implications for European education of employing learning outcomes at the local, national and international levels. Report on United Kingdom Bologna Seminar, July 2004, Herriot-Watt University.</w:t>
      </w:r>
    </w:p>
    <w:p w:rsidR="009038BC" w:rsidRDefault="009038BC" w:rsidP="005C42DF">
      <w:pPr>
        <w:rPr>
          <w:rFonts w:eastAsia="Times New Roman" w:cstheme="minorHAnsi"/>
          <w:i/>
          <w:iCs/>
          <w:color w:val="000000" w:themeColor="text1"/>
          <w:lang w:eastAsia="en-GB"/>
        </w:rPr>
      </w:pPr>
    </w:p>
    <w:p w:rsidR="00287695" w:rsidRPr="009038BC" w:rsidRDefault="00287695" w:rsidP="005C42DF">
      <w:pPr>
        <w:rPr>
          <w:rFonts w:eastAsia="Times New Roman" w:cstheme="minorHAnsi"/>
          <w:i/>
          <w:iCs/>
          <w:color w:val="000000" w:themeColor="text1"/>
          <w:sz w:val="20"/>
          <w:szCs w:val="20"/>
          <w:lang w:eastAsia="en-GB"/>
        </w:rPr>
      </w:pPr>
      <w:proofErr w:type="spellStart"/>
      <w:r w:rsidRPr="009038BC">
        <w:rPr>
          <w:rFonts w:eastAsia="Times New Roman" w:cstheme="minorHAnsi"/>
          <w:i/>
          <w:iCs/>
          <w:color w:val="000000" w:themeColor="text1"/>
          <w:sz w:val="20"/>
          <w:szCs w:val="20"/>
          <w:lang w:eastAsia="en-GB"/>
        </w:rPr>
        <w:t>Alisic</w:t>
      </w:r>
      <w:proofErr w:type="spellEnd"/>
      <w:r w:rsidRPr="009038BC">
        <w:rPr>
          <w:rFonts w:eastAsia="Times New Roman" w:cstheme="minorHAnsi"/>
          <w:i/>
          <w:iCs/>
          <w:color w:val="000000" w:themeColor="text1"/>
          <w:sz w:val="20"/>
          <w:szCs w:val="20"/>
          <w:lang w:eastAsia="en-GB"/>
        </w:rPr>
        <w:t>, E., Bus, M., Dulack, W., Pennings, L. and Splinter, J. (2012). Teachers' experiences supporting children after traumatic exposure. Journal of Traumatic Stress, 25(1), pp.98-101.</w:t>
      </w:r>
    </w:p>
    <w:p w:rsidR="00314963" w:rsidRPr="009038BC" w:rsidRDefault="00314963" w:rsidP="005C42DF">
      <w:pPr>
        <w:rPr>
          <w:rFonts w:eastAsia="Times New Roman" w:cstheme="minorHAnsi"/>
          <w:i/>
          <w:iCs/>
          <w:color w:val="000000" w:themeColor="text1"/>
          <w:sz w:val="20"/>
          <w:szCs w:val="20"/>
          <w:lang w:eastAsia="en-GB"/>
        </w:rPr>
      </w:pPr>
    </w:p>
    <w:p w:rsidR="00287695" w:rsidRPr="009038BC" w:rsidRDefault="00287695" w:rsidP="005C42DF">
      <w:pPr>
        <w:autoSpaceDE w:val="0"/>
        <w:autoSpaceDN w:val="0"/>
        <w:adjustRightInd w:val="0"/>
        <w:spacing w:after="240" w:line="260" w:lineRule="atLeast"/>
        <w:rPr>
          <w:rFonts w:cstheme="minorHAnsi"/>
          <w:i/>
          <w:iCs/>
          <w:color w:val="000000" w:themeColor="text1"/>
          <w:sz w:val="20"/>
          <w:szCs w:val="20"/>
        </w:rPr>
      </w:pPr>
      <w:r w:rsidRPr="009038BC">
        <w:rPr>
          <w:rFonts w:cstheme="minorHAnsi"/>
          <w:i/>
          <w:iCs/>
          <w:color w:val="000000" w:themeColor="text1"/>
          <w:sz w:val="20"/>
          <w:szCs w:val="20"/>
        </w:rPr>
        <w:t xml:space="preserve">Cedefop (2016). Application of learning outcomes approaches across Europe: a comparative study. Luxembourg: Publications Office. Cedefop reference series; No 105. </w:t>
      </w:r>
      <w:r w:rsidR="00314963" w:rsidRPr="009038BC">
        <w:rPr>
          <w:rFonts w:cstheme="minorHAnsi"/>
          <w:i/>
          <w:iCs/>
          <w:color w:val="000000" w:themeColor="text1"/>
          <w:sz w:val="20"/>
          <w:szCs w:val="20"/>
        </w:rPr>
        <w:t xml:space="preserve">Available at: </w:t>
      </w:r>
      <w:r w:rsidRPr="009038BC">
        <w:rPr>
          <w:rFonts w:cstheme="minorHAnsi"/>
          <w:i/>
          <w:iCs/>
          <w:color w:val="000000" w:themeColor="text1"/>
          <w:sz w:val="20"/>
          <w:szCs w:val="20"/>
        </w:rPr>
        <w:t>http://dx.doi.org/10.2801/735711</w:t>
      </w:r>
      <w:r w:rsidR="00314963" w:rsidRPr="009038BC">
        <w:rPr>
          <w:rFonts w:cstheme="minorHAnsi"/>
          <w:i/>
          <w:iCs/>
          <w:color w:val="000000" w:themeColor="text1"/>
          <w:sz w:val="20"/>
          <w:szCs w:val="20"/>
        </w:rPr>
        <w:t>.</w:t>
      </w:r>
      <w:r w:rsidRPr="009038BC">
        <w:rPr>
          <w:rFonts w:cstheme="minorHAnsi"/>
          <w:i/>
          <w:iCs/>
          <w:color w:val="000000" w:themeColor="text1"/>
          <w:sz w:val="20"/>
          <w:szCs w:val="20"/>
        </w:rPr>
        <w:t xml:space="preserve"> </w:t>
      </w:r>
    </w:p>
    <w:p w:rsidR="00287695" w:rsidRPr="009038BC" w:rsidRDefault="00287695" w:rsidP="005C42DF">
      <w:pPr>
        <w:autoSpaceDE w:val="0"/>
        <w:autoSpaceDN w:val="0"/>
        <w:adjustRightInd w:val="0"/>
        <w:spacing w:after="240" w:line="260" w:lineRule="atLeast"/>
        <w:rPr>
          <w:rFonts w:cstheme="minorHAnsi"/>
          <w:i/>
          <w:iCs/>
          <w:color w:val="000000" w:themeColor="text1"/>
          <w:sz w:val="20"/>
          <w:szCs w:val="20"/>
        </w:rPr>
      </w:pPr>
      <w:r w:rsidRPr="009038BC">
        <w:rPr>
          <w:rFonts w:cstheme="minorHAnsi"/>
          <w:i/>
          <w:iCs/>
          <w:color w:val="000000" w:themeColor="text1"/>
          <w:sz w:val="20"/>
          <w:szCs w:val="20"/>
        </w:rPr>
        <w:t>Cedefop (2017). De Ning, writing and applying learning outcomes: a European handbook. Luxembourg: Publications O ce.</w:t>
      </w:r>
      <w:r w:rsidR="00314963" w:rsidRPr="009038BC">
        <w:rPr>
          <w:rFonts w:cstheme="minorHAnsi"/>
          <w:i/>
          <w:iCs/>
          <w:color w:val="000000" w:themeColor="text1"/>
          <w:sz w:val="20"/>
          <w:szCs w:val="20"/>
        </w:rPr>
        <w:t xml:space="preserve"> Available at:</w:t>
      </w:r>
      <w:r w:rsidRPr="009038BC">
        <w:rPr>
          <w:rFonts w:cstheme="minorHAnsi"/>
          <w:i/>
          <w:iCs/>
          <w:color w:val="000000" w:themeColor="text1"/>
          <w:sz w:val="20"/>
          <w:szCs w:val="20"/>
        </w:rPr>
        <w:t xml:space="preserve"> http://dx.doi.org/10.2801/566770 </w:t>
      </w:r>
    </w:p>
    <w:p w:rsidR="00287695" w:rsidRPr="009038BC" w:rsidRDefault="00287695" w:rsidP="005C42DF">
      <w:pPr>
        <w:rPr>
          <w:rFonts w:eastAsia="Times New Roman" w:cstheme="minorHAnsi"/>
          <w:i/>
          <w:iCs/>
          <w:color w:val="000000" w:themeColor="text1"/>
          <w:sz w:val="20"/>
          <w:szCs w:val="20"/>
          <w:shd w:val="clear" w:color="auto" w:fill="FFFFFF"/>
          <w:lang w:eastAsia="en-GB"/>
        </w:rPr>
      </w:pPr>
      <w:r w:rsidRPr="009038BC">
        <w:rPr>
          <w:rFonts w:eastAsia="Times New Roman" w:cstheme="minorHAnsi"/>
          <w:i/>
          <w:iCs/>
          <w:color w:val="000000" w:themeColor="text1"/>
          <w:sz w:val="20"/>
          <w:szCs w:val="20"/>
          <w:shd w:val="clear" w:color="auto" w:fill="FFFFFF"/>
          <w:lang w:eastAsia="en-GB"/>
        </w:rPr>
        <w:t>Centre for Teaching Support &amp; Innovation. (2019). </w:t>
      </w:r>
      <w:r w:rsidRPr="009038BC">
        <w:rPr>
          <w:rFonts w:eastAsia="Times New Roman" w:cstheme="minorHAnsi"/>
          <w:i/>
          <w:iCs/>
          <w:color w:val="000000" w:themeColor="text1"/>
          <w:sz w:val="20"/>
          <w:szCs w:val="20"/>
          <w:lang w:eastAsia="en-GB"/>
        </w:rPr>
        <w:t>Centre for Teaching Support &amp; Innovation – Centre for Teaching Support &amp; Innovation</w:t>
      </w:r>
      <w:r w:rsidRPr="009038BC">
        <w:rPr>
          <w:rFonts w:eastAsia="Times New Roman" w:cstheme="minorHAnsi"/>
          <w:i/>
          <w:iCs/>
          <w:color w:val="000000" w:themeColor="text1"/>
          <w:sz w:val="20"/>
          <w:szCs w:val="20"/>
          <w:shd w:val="clear" w:color="auto" w:fill="FFFFFF"/>
          <w:lang w:eastAsia="en-GB"/>
        </w:rPr>
        <w:t>. [online] Available at: https://teaching.utoronto.ca/ [Accessed 20 Mar. 2019].</w:t>
      </w:r>
    </w:p>
    <w:p w:rsidR="00314963" w:rsidRPr="009038BC" w:rsidRDefault="00314963" w:rsidP="005C42DF">
      <w:pPr>
        <w:rPr>
          <w:rFonts w:eastAsia="Times New Roman" w:cstheme="minorHAnsi"/>
          <w:i/>
          <w:iCs/>
          <w:color w:val="000000" w:themeColor="text1"/>
          <w:sz w:val="20"/>
          <w:szCs w:val="20"/>
          <w:shd w:val="clear" w:color="auto" w:fill="FFFFFF"/>
          <w:lang w:eastAsia="en-GB"/>
        </w:rPr>
      </w:pPr>
    </w:p>
    <w:p w:rsidR="00287695" w:rsidRPr="009038BC" w:rsidRDefault="00287695" w:rsidP="005C42DF">
      <w:pPr>
        <w:autoSpaceDE w:val="0"/>
        <w:autoSpaceDN w:val="0"/>
        <w:adjustRightInd w:val="0"/>
        <w:spacing w:after="240" w:line="200" w:lineRule="atLeast"/>
        <w:rPr>
          <w:rFonts w:cstheme="minorHAnsi"/>
          <w:i/>
          <w:iCs/>
          <w:color w:val="000000" w:themeColor="text1"/>
          <w:sz w:val="20"/>
          <w:szCs w:val="20"/>
        </w:rPr>
      </w:pPr>
      <w:proofErr w:type="gramStart"/>
      <w:r w:rsidRPr="009038BC">
        <w:rPr>
          <w:rFonts w:cstheme="minorHAnsi"/>
          <w:i/>
          <w:iCs/>
          <w:color w:val="000000" w:themeColor="text1"/>
          <w:sz w:val="20"/>
          <w:szCs w:val="20"/>
        </w:rPr>
        <w:t>Coetzer</w:t>
      </w:r>
      <w:r w:rsidR="00314963" w:rsidRPr="009038BC">
        <w:rPr>
          <w:rFonts w:cstheme="minorHAnsi"/>
          <w:i/>
          <w:iCs/>
          <w:color w:val="000000" w:themeColor="text1"/>
          <w:sz w:val="20"/>
          <w:szCs w:val="20"/>
        </w:rPr>
        <w:t>,.</w:t>
      </w:r>
      <w:proofErr w:type="gramEnd"/>
      <w:r w:rsidRPr="009038BC">
        <w:rPr>
          <w:rFonts w:cstheme="minorHAnsi"/>
          <w:i/>
          <w:iCs/>
          <w:color w:val="000000" w:themeColor="text1"/>
          <w:sz w:val="20"/>
          <w:szCs w:val="20"/>
        </w:rPr>
        <w:t xml:space="preserve"> IA </w:t>
      </w:r>
      <w:r w:rsidR="00314963" w:rsidRPr="009038BC">
        <w:rPr>
          <w:rFonts w:cstheme="minorHAnsi"/>
          <w:i/>
          <w:iCs/>
          <w:color w:val="000000" w:themeColor="text1"/>
          <w:sz w:val="20"/>
          <w:szCs w:val="20"/>
        </w:rPr>
        <w:t>(</w:t>
      </w:r>
      <w:r w:rsidRPr="009038BC">
        <w:rPr>
          <w:rFonts w:cstheme="minorHAnsi"/>
          <w:i/>
          <w:iCs/>
          <w:color w:val="000000" w:themeColor="text1"/>
          <w:sz w:val="20"/>
          <w:szCs w:val="20"/>
        </w:rPr>
        <w:t>2001</w:t>
      </w:r>
      <w:r w:rsidR="00314963" w:rsidRPr="009038BC">
        <w:rPr>
          <w:rFonts w:cstheme="minorHAnsi"/>
          <w:i/>
          <w:iCs/>
          <w:color w:val="000000" w:themeColor="text1"/>
          <w:sz w:val="20"/>
          <w:szCs w:val="20"/>
        </w:rPr>
        <w:t>)</w:t>
      </w:r>
      <w:r w:rsidRPr="009038BC">
        <w:rPr>
          <w:rFonts w:cstheme="minorHAnsi"/>
          <w:i/>
          <w:iCs/>
          <w:color w:val="000000" w:themeColor="text1"/>
          <w:sz w:val="20"/>
          <w:szCs w:val="20"/>
        </w:rPr>
        <w:t xml:space="preserve">. A survey and appraisal of outcomes-based education (OBE) in South Africa with reference to progressive education in America. </w:t>
      </w:r>
    </w:p>
    <w:p w:rsidR="00287695" w:rsidRPr="009038BC" w:rsidRDefault="00287695" w:rsidP="005C42DF">
      <w:pPr>
        <w:spacing w:line="360" w:lineRule="atLeast"/>
        <w:ind w:hanging="120"/>
        <w:rPr>
          <w:rFonts w:eastAsia="Times New Roman" w:cstheme="minorHAnsi"/>
          <w:i/>
          <w:iCs/>
          <w:color w:val="000000" w:themeColor="text1"/>
          <w:sz w:val="20"/>
          <w:szCs w:val="20"/>
          <w:lang w:eastAsia="en-GB"/>
        </w:rPr>
      </w:pPr>
      <w:r w:rsidRPr="009038BC">
        <w:rPr>
          <w:rFonts w:eastAsia="Times New Roman" w:cstheme="minorHAnsi"/>
          <w:i/>
          <w:iCs/>
          <w:color w:val="000000" w:themeColor="text1"/>
          <w:sz w:val="20"/>
          <w:szCs w:val="20"/>
          <w:lang w:eastAsia="en-GB"/>
        </w:rPr>
        <w:t>Florian, L. and Black-Hawkins, K. (2011). Exploring inclusive pedagogy. [online] Eleanorhick.co.uk. Available at: http://eleanorhick.co.uk/images/MorningTraining/AMSpring2018/Exploring_Inclusive_Pedagogy.pdf [Accessed 20 Mar. 2019]</w:t>
      </w:r>
    </w:p>
    <w:p w:rsidR="00287695" w:rsidRPr="009038BC" w:rsidRDefault="00287695" w:rsidP="005C42DF">
      <w:pPr>
        <w:rPr>
          <w:rStyle w:val="selectable"/>
          <w:rFonts w:cstheme="minorHAnsi"/>
          <w:i/>
          <w:iCs/>
          <w:color w:val="000000" w:themeColor="text1"/>
          <w:sz w:val="20"/>
          <w:szCs w:val="20"/>
        </w:rPr>
      </w:pPr>
      <w:r w:rsidRPr="009038BC">
        <w:rPr>
          <w:rStyle w:val="selectable"/>
          <w:rFonts w:cstheme="minorHAnsi"/>
          <w:i/>
          <w:iCs/>
          <w:color w:val="000000" w:themeColor="text1"/>
          <w:sz w:val="20"/>
          <w:szCs w:val="20"/>
        </w:rPr>
        <w:t>Journals.humankinetics.com. (2019).</w:t>
      </w:r>
      <w:r w:rsidRPr="009038BC">
        <w:rPr>
          <w:rStyle w:val="apple-converted-space"/>
          <w:rFonts w:cstheme="minorHAnsi"/>
          <w:i/>
          <w:iCs/>
          <w:color w:val="000000" w:themeColor="text1"/>
          <w:sz w:val="20"/>
          <w:szCs w:val="20"/>
        </w:rPr>
        <w:t> </w:t>
      </w:r>
      <w:r w:rsidRPr="009038BC">
        <w:rPr>
          <w:rStyle w:val="selectable"/>
          <w:rFonts w:cstheme="minorHAnsi"/>
          <w:i/>
          <w:iCs/>
          <w:color w:val="000000" w:themeColor="text1"/>
          <w:sz w:val="20"/>
          <w:szCs w:val="20"/>
        </w:rPr>
        <w:t>Sport Pedagogy Research: From Information-Gathering to Useful Knowledge | Journal of Teaching in Physical Education. [online] Available at: https://journals.humankinetics.com/doi/abs/10.1123/jtpe.10.1.1 [Accessed 6 Mar. 2019].</w:t>
      </w:r>
    </w:p>
    <w:p w:rsidR="00314963" w:rsidRPr="009038BC" w:rsidRDefault="00314963" w:rsidP="005C42DF">
      <w:pPr>
        <w:rPr>
          <w:rStyle w:val="selectable"/>
          <w:rFonts w:cstheme="minorHAnsi"/>
          <w:i/>
          <w:iCs/>
          <w:color w:val="000000" w:themeColor="text1"/>
          <w:sz w:val="20"/>
          <w:szCs w:val="20"/>
        </w:rPr>
      </w:pPr>
    </w:p>
    <w:p w:rsidR="00287695" w:rsidRPr="009038BC" w:rsidRDefault="00287695" w:rsidP="00287695">
      <w:pPr>
        <w:spacing w:line="360" w:lineRule="auto"/>
        <w:rPr>
          <w:rFonts w:eastAsia="Times New Roman" w:cstheme="minorHAnsi"/>
          <w:i/>
          <w:iCs/>
          <w:color w:val="000000" w:themeColor="text1"/>
          <w:sz w:val="20"/>
          <w:szCs w:val="20"/>
          <w:lang w:eastAsia="en-GB"/>
        </w:rPr>
      </w:pPr>
      <w:r w:rsidRPr="009038BC">
        <w:rPr>
          <w:rFonts w:eastAsia="Times New Roman" w:cstheme="minorHAnsi"/>
          <w:i/>
          <w:iCs/>
          <w:color w:val="000000" w:themeColor="text1"/>
          <w:sz w:val="20"/>
          <w:szCs w:val="20"/>
          <w:shd w:val="clear" w:color="auto" w:fill="FFFFFF"/>
          <w:lang w:eastAsia="en-GB"/>
        </w:rPr>
        <w:t>Lamission.edu. (2019). [online] Available at: https://www.lamission.edu/slo/docs/Learning%20Outcomes%20and%20samples.doc [Accessed 6 Feb. 2019].</w:t>
      </w:r>
    </w:p>
    <w:p w:rsidR="00287695" w:rsidRPr="009038BC" w:rsidRDefault="00287695" w:rsidP="005C42DF">
      <w:pPr>
        <w:rPr>
          <w:rFonts w:eastAsia="Times New Roman" w:cstheme="minorHAnsi"/>
          <w:i/>
          <w:iCs/>
          <w:color w:val="000000" w:themeColor="text1"/>
          <w:sz w:val="20"/>
          <w:szCs w:val="20"/>
          <w:shd w:val="clear" w:color="auto" w:fill="FFFFFF"/>
          <w:lang w:eastAsia="en-GB"/>
        </w:rPr>
      </w:pPr>
      <w:r w:rsidRPr="009038BC">
        <w:rPr>
          <w:rFonts w:eastAsia="Times New Roman" w:cstheme="minorHAnsi"/>
          <w:i/>
          <w:iCs/>
          <w:color w:val="000000" w:themeColor="text1"/>
          <w:sz w:val="20"/>
          <w:szCs w:val="20"/>
          <w:shd w:val="clear" w:color="auto" w:fill="FFFFFF"/>
          <w:lang w:eastAsia="en-GB"/>
        </w:rPr>
        <w:t>Learningportal.iiep.unesco.org. (2019). </w:t>
      </w:r>
      <w:r w:rsidRPr="009038BC">
        <w:rPr>
          <w:rFonts w:eastAsia="Times New Roman" w:cstheme="minorHAnsi"/>
          <w:i/>
          <w:iCs/>
          <w:color w:val="000000" w:themeColor="text1"/>
          <w:sz w:val="20"/>
          <w:szCs w:val="20"/>
          <w:lang w:eastAsia="en-GB"/>
        </w:rPr>
        <w:t>Effective and appropriate pedagogy | Unesco IIEP Learning Portal</w:t>
      </w:r>
      <w:r w:rsidRPr="009038BC">
        <w:rPr>
          <w:rFonts w:eastAsia="Times New Roman" w:cstheme="minorHAnsi"/>
          <w:i/>
          <w:iCs/>
          <w:color w:val="000000" w:themeColor="text1"/>
          <w:sz w:val="20"/>
          <w:szCs w:val="20"/>
          <w:shd w:val="clear" w:color="auto" w:fill="FFFFFF"/>
          <w:lang w:eastAsia="en-GB"/>
        </w:rPr>
        <w:t>. [online] Available at: https://learningportal.iiep.unesco.org/en/issue-briefs/improve-learning/teachers-and-pedagogy/effective-and-appropriate-pedagogy [Accessed 24 Feb. 2019].</w:t>
      </w:r>
    </w:p>
    <w:p w:rsidR="00314963" w:rsidRPr="009038BC" w:rsidRDefault="00314963" w:rsidP="005C42DF">
      <w:pPr>
        <w:rPr>
          <w:rFonts w:eastAsia="Times New Roman" w:cstheme="minorHAnsi"/>
          <w:i/>
          <w:iCs/>
          <w:color w:val="000000" w:themeColor="text1"/>
          <w:sz w:val="20"/>
          <w:szCs w:val="20"/>
          <w:shd w:val="clear" w:color="auto" w:fill="FFFFFF"/>
          <w:lang w:eastAsia="en-GB"/>
        </w:rPr>
      </w:pPr>
    </w:p>
    <w:p w:rsidR="00287695" w:rsidRPr="009038BC" w:rsidRDefault="00287695" w:rsidP="00287695">
      <w:pPr>
        <w:spacing w:line="360" w:lineRule="auto"/>
        <w:rPr>
          <w:rFonts w:eastAsia="Times New Roman" w:cstheme="minorHAnsi"/>
          <w:i/>
          <w:iCs/>
          <w:color w:val="000000" w:themeColor="text1"/>
          <w:sz w:val="20"/>
          <w:szCs w:val="20"/>
          <w:lang w:eastAsia="en-GB"/>
        </w:rPr>
      </w:pPr>
      <w:r w:rsidRPr="009038BC">
        <w:rPr>
          <w:rFonts w:eastAsia="Times New Roman" w:cstheme="minorHAnsi"/>
          <w:i/>
          <w:iCs/>
          <w:color w:val="000000" w:themeColor="text1"/>
          <w:sz w:val="20"/>
          <w:szCs w:val="20"/>
          <w:shd w:val="clear" w:color="auto" w:fill="FFFFFF"/>
          <w:lang w:eastAsia="en-GB"/>
        </w:rPr>
        <w:t xml:space="preserve">Lesch, S. (2012). Learning Outcomes Learning Achieved </w:t>
      </w:r>
      <w:proofErr w:type="gramStart"/>
      <w:r w:rsidRPr="009038BC">
        <w:rPr>
          <w:rFonts w:eastAsia="Times New Roman" w:cstheme="minorHAnsi"/>
          <w:i/>
          <w:iCs/>
          <w:color w:val="000000" w:themeColor="text1"/>
          <w:sz w:val="20"/>
          <w:szCs w:val="20"/>
          <w:shd w:val="clear" w:color="auto" w:fill="FFFFFF"/>
          <w:lang w:eastAsia="en-GB"/>
        </w:rPr>
        <w:t>By</w:t>
      </w:r>
      <w:proofErr w:type="gramEnd"/>
      <w:r w:rsidRPr="009038BC">
        <w:rPr>
          <w:rFonts w:eastAsia="Times New Roman" w:cstheme="minorHAnsi"/>
          <w:i/>
          <w:iCs/>
          <w:color w:val="000000" w:themeColor="text1"/>
          <w:sz w:val="20"/>
          <w:szCs w:val="20"/>
          <w:shd w:val="clear" w:color="auto" w:fill="FFFFFF"/>
          <w:lang w:eastAsia="en-GB"/>
        </w:rPr>
        <w:t xml:space="preserve"> The End Of A Course. [online] Available at: http://liad.gbrownc.on.ca/programs/InsAdult/currlo.htm [Accessed 10 Feb. 2019].</w:t>
      </w:r>
    </w:p>
    <w:p w:rsidR="00287695" w:rsidRPr="009038BC" w:rsidRDefault="00287695" w:rsidP="005C42DF">
      <w:pPr>
        <w:rPr>
          <w:rFonts w:eastAsia="Times New Roman" w:cstheme="minorHAnsi"/>
          <w:i/>
          <w:iCs/>
          <w:color w:val="000000" w:themeColor="text1"/>
          <w:sz w:val="20"/>
          <w:szCs w:val="20"/>
          <w:shd w:val="clear" w:color="auto" w:fill="FFFFFF"/>
          <w:lang w:eastAsia="en-GB"/>
        </w:rPr>
      </w:pPr>
      <w:r w:rsidRPr="009038BC">
        <w:rPr>
          <w:rFonts w:eastAsia="Times New Roman" w:cstheme="minorHAnsi"/>
          <w:i/>
          <w:iCs/>
          <w:color w:val="000000" w:themeColor="text1"/>
          <w:sz w:val="20"/>
          <w:szCs w:val="20"/>
          <w:shd w:val="clear" w:color="auto" w:fill="FFFFFF"/>
          <w:lang w:eastAsia="en-GB"/>
        </w:rPr>
        <w:t>Lessing, A. and de Witt, M. (2007). </w:t>
      </w:r>
      <w:r w:rsidRPr="009038BC">
        <w:rPr>
          <w:rFonts w:eastAsia="Times New Roman" w:cstheme="minorHAnsi"/>
          <w:i/>
          <w:iCs/>
          <w:color w:val="000000" w:themeColor="text1"/>
          <w:sz w:val="20"/>
          <w:szCs w:val="20"/>
          <w:lang w:eastAsia="en-GB"/>
        </w:rPr>
        <w:t>The value of continuous professional development: teacher's perceptions</w:t>
      </w:r>
      <w:r w:rsidRPr="009038BC">
        <w:rPr>
          <w:rFonts w:eastAsia="Times New Roman" w:cstheme="minorHAnsi"/>
          <w:i/>
          <w:iCs/>
          <w:color w:val="000000" w:themeColor="text1"/>
          <w:sz w:val="20"/>
          <w:szCs w:val="20"/>
          <w:shd w:val="clear" w:color="auto" w:fill="FFFFFF"/>
          <w:lang w:eastAsia="en-GB"/>
        </w:rPr>
        <w:t>. [online] Files.eric.ed.gov. Available at: https://files.eric.ed.gov/fulltext/EJ1150223.pdf [Accessed 5 Apr. 2019].</w:t>
      </w:r>
    </w:p>
    <w:p w:rsidR="00314963" w:rsidRPr="009038BC" w:rsidRDefault="00314963" w:rsidP="005C42DF">
      <w:pPr>
        <w:rPr>
          <w:rFonts w:eastAsia="Times New Roman" w:cstheme="minorHAnsi"/>
          <w:i/>
          <w:iCs/>
          <w:color w:val="000000" w:themeColor="text1"/>
          <w:sz w:val="20"/>
          <w:szCs w:val="20"/>
          <w:shd w:val="clear" w:color="auto" w:fill="FFFFFF"/>
          <w:lang w:eastAsia="en-GB"/>
        </w:rPr>
      </w:pPr>
    </w:p>
    <w:p w:rsidR="00287695" w:rsidRPr="009038BC" w:rsidRDefault="00287695" w:rsidP="005C42DF">
      <w:pPr>
        <w:rPr>
          <w:rFonts w:eastAsia="Times New Roman" w:cstheme="minorHAnsi"/>
          <w:i/>
          <w:iCs/>
          <w:color w:val="000000" w:themeColor="text1"/>
          <w:sz w:val="20"/>
          <w:szCs w:val="20"/>
          <w:shd w:val="clear" w:color="auto" w:fill="FFFFFF"/>
          <w:lang w:eastAsia="en-GB"/>
        </w:rPr>
      </w:pPr>
      <w:r w:rsidRPr="009038BC">
        <w:rPr>
          <w:rFonts w:eastAsia="Times New Roman" w:cstheme="minorHAnsi"/>
          <w:i/>
          <w:iCs/>
          <w:color w:val="000000" w:themeColor="text1"/>
          <w:sz w:val="20"/>
          <w:szCs w:val="20"/>
          <w:shd w:val="clear" w:color="auto" w:fill="FFFFFF"/>
          <w:lang w:eastAsia="en-GB"/>
        </w:rPr>
        <w:t xml:space="preserve">McFadden, A., Tangen, D., Spooner-Lane, R. and Mergler, A. (2014). Teaching Children </w:t>
      </w:r>
      <w:proofErr w:type="gramStart"/>
      <w:r w:rsidRPr="009038BC">
        <w:rPr>
          <w:rFonts w:eastAsia="Times New Roman" w:cstheme="minorHAnsi"/>
          <w:i/>
          <w:iCs/>
          <w:color w:val="000000" w:themeColor="text1"/>
          <w:sz w:val="20"/>
          <w:szCs w:val="20"/>
          <w:shd w:val="clear" w:color="auto" w:fill="FFFFFF"/>
          <w:lang w:eastAsia="en-GB"/>
        </w:rPr>
        <w:t>With</w:t>
      </w:r>
      <w:proofErr w:type="gramEnd"/>
      <w:r w:rsidRPr="009038BC">
        <w:rPr>
          <w:rFonts w:eastAsia="Times New Roman" w:cstheme="minorHAnsi"/>
          <w:i/>
          <w:iCs/>
          <w:color w:val="000000" w:themeColor="text1"/>
          <w:sz w:val="20"/>
          <w:szCs w:val="20"/>
          <w:shd w:val="clear" w:color="auto" w:fill="FFFFFF"/>
          <w:lang w:eastAsia="en-GB"/>
        </w:rPr>
        <w:t xml:space="preserve"> Down Syndrome in the Early Years of Schooling. </w:t>
      </w:r>
      <w:r w:rsidRPr="009038BC">
        <w:rPr>
          <w:rFonts w:eastAsia="Times New Roman" w:cstheme="minorHAnsi"/>
          <w:i/>
          <w:iCs/>
          <w:color w:val="000000" w:themeColor="text1"/>
          <w:sz w:val="20"/>
          <w:szCs w:val="20"/>
          <w:lang w:eastAsia="en-GB"/>
        </w:rPr>
        <w:t>Australasian Journal of Special Education</w:t>
      </w:r>
      <w:r w:rsidRPr="009038BC">
        <w:rPr>
          <w:rFonts w:eastAsia="Times New Roman" w:cstheme="minorHAnsi"/>
          <w:i/>
          <w:iCs/>
          <w:color w:val="000000" w:themeColor="text1"/>
          <w:sz w:val="20"/>
          <w:szCs w:val="20"/>
          <w:shd w:val="clear" w:color="auto" w:fill="FFFFFF"/>
          <w:lang w:eastAsia="en-GB"/>
        </w:rPr>
        <w:t>, 41(02), pp.89-100.</w:t>
      </w:r>
    </w:p>
    <w:p w:rsidR="00287695" w:rsidRPr="009038BC" w:rsidRDefault="00287695" w:rsidP="00287695">
      <w:pPr>
        <w:pStyle w:val="NormalWeb"/>
        <w:rPr>
          <w:rFonts w:asciiTheme="minorHAnsi" w:hAnsiTheme="minorHAnsi" w:cstheme="minorHAnsi"/>
          <w:i/>
          <w:iCs/>
          <w:color w:val="000000" w:themeColor="text1"/>
          <w:sz w:val="20"/>
          <w:szCs w:val="20"/>
        </w:rPr>
      </w:pPr>
      <w:r w:rsidRPr="009038BC">
        <w:rPr>
          <w:rFonts w:asciiTheme="minorHAnsi" w:hAnsiTheme="minorHAnsi" w:cstheme="minorHAnsi"/>
          <w:i/>
          <w:iCs/>
          <w:color w:val="000000" w:themeColor="text1"/>
          <w:sz w:val="20"/>
          <w:szCs w:val="20"/>
        </w:rPr>
        <w:t>Oliver, M. (1996). Understanding disability; from theory to practice. New York: St</w:t>
      </w:r>
      <w:r w:rsidR="00314963" w:rsidRPr="009038BC">
        <w:rPr>
          <w:rFonts w:asciiTheme="minorHAnsi" w:hAnsiTheme="minorHAnsi" w:cstheme="minorHAnsi"/>
          <w:i/>
          <w:iCs/>
          <w:color w:val="000000" w:themeColor="text1"/>
          <w:sz w:val="20"/>
          <w:szCs w:val="20"/>
        </w:rPr>
        <w:t xml:space="preserve"> Martin’s Press.</w:t>
      </w:r>
      <w:r w:rsidRPr="009038BC">
        <w:rPr>
          <w:rFonts w:asciiTheme="minorHAnsi" w:hAnsiTheme="minorHAnsi" w:cstheme="minorHAnsi"/>
          <w:i/>
          <w:iCs/>
          <w:color w:val="000000" w:themeColor="text1"/>
          <w:sz w:val="20"/>
          <w:szCs w:val="20"/>
        </w:rPr>
        <w:t xml:space="preserve"> </w:t>
      </w:r>
    </w:p>
    <w:p w:rsidR="007D3FA3" w:rsidRPr="009038BC" w:rsidRDefault="007D3FA3" w:rsidP="007D3FA3">
      <w:pPr>
        <w:rPr>
          <w:rFonts w:eastAsia="Times New Roman" w:cstheme="minorHAnsi"/>
          <w:i/>
          <w:iCs/>
          <w:color w:val="000000"/>
          <w:sz w:val="20"/>
          <w:szCs w:val="20"/>
          <w:shd w:val="clear" w:color="auto" w:fill="FFFFFF"/>
          <w:lang w:eastAsia="en-GB"/>
        </w:rPr>
      </w:pPr>
      <w:r w:rsidRPr="009038BC">
        <w:rPr>
          <w:rFonts w:eastAsia="Times New Roman" w:cstheme="minorHAnsi"/>
          <w:i/>
          <w:iCs/>
          <w:color w:val="000000"/>
          <w:sz w:val="20"/>
          <w:szCs w:val="20"/>
          <w:shd w:val="clear" w:color="auto" w:fill="FFFFFF"/>
          <w:lang w:eastAsia="en-GB"/>
        </w:rPr>
        <w:t>Rietveld, C. (2008). Contextual Factors Affecting Inclusion during Children's Transitions from Preschool to School. </w:t>
      </w:r>
      <w:r w:rsidRPr="009038BC">
        <w:rPr>
          <w:rFonts w:eastAsia="Times New Roman" w:cstheme="minorHAnsi"/>
          <w:i/>
          <w:iCs/>
          <w:color w:val="000000"/>
          <w:sz w:val="20"/>
          <w:szCs w:val="20"/>
          <w:lang w:eastAsia="en-GB"/>
        </w:rPr>
        <w:t>Australasian Journal of Early Childhood</w:t>
      </w:r>
      <w:r w:rsidRPr="009038BC">
        <w:rPr>
          <w:rFonts w:eastAsia="Times New Roman" w:cstheme="minorHAnsi"/>
          <w:i/>
          <w:iCs/>
          <w:color w:val="000000"/>
          <w:sz w:val="20"/>
          <w:szCs w:val="20"/>
          <w:shd w:val="clear" w:color="auto" w:fill="FFFFFF"/>
          <w:lang w:eastAsia="en-GB"/>
        </w:rPr>
        <w:t>, 33(3), pp.1-9.</w:t>
      </w:r>
    </w:p>
    <w:p w:rsidR="007D3FA3" w:rsidRPr="009038BC" w:rsidRDefault="007D3FA3" w:rsidP="007D3FA3">
      <w:pPr>
        <w:rPr>
          <w:rFonts w:eastAsia="Times New Roman" w:cstheme="minorHAnsi"/>
          <w:i/>
          <w:iCs/>
          <w:sz w:val="20"/>
          <w:szCs w:val="20"/>
          <w:lang w:eastAsia="en-GB"/>
        </w:rPr>
      </w:pPr>
    </w:p>
    <w:p w:rsidR="000236EB" w:rsidRPr="009038BC" w:rsidRDefault="000236EB" w:rsidP="00F16FF4">
      <w:pPr>
        <w:autoSpaceDE w:val="0"/>
        <w:autoSpaceDN w:val="0"/>
        <w:adjustRightInd w:val="0"/>
        <w:spacing w:after="240" w:line="360" w:lineRule="atLeast"/>
        <w:rPr>
          <w:rFonts w:asciiTheme="majorHAnsi" w:hAnsiTheme="majorHAnsi" w:cstheme="majorHAnsi"/>
          <w:i/>
          <w:iCs/>
          <w:sz w:val="20"/>
          <w:szCs w:val="20"/>
        </w:rPr>
      </w:pPr>
    </w:p>
    <w:sectPr w:rsidR="000236EB" w:rsidRPr="009038BC" w:rsidSect="001A2F04">
      <w:head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3C02" w:rsidRDefault="00493C02" w:rsidP="00B03A8D">
      <w:r>
        <w:separator/>
      </w:r>
    </w:p>
  </w:endnote>
  <w:endnote w:type="continuationSeparator" w:id="0">
    <w:p w:rsidR="00493C02" w:rsidRDefault="00493C02" w:rsidP="00B03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A00002EF" w:usb1="4000207B" w:usb2="00000000" w:usb3="00000000" w:csb0="0000019F" w:csb1="00000000"/>
  </w:font>
  <w:font w:name="Ayuthaya">
    <w:panose1 w:val="00000400000000000000"/>
    <w:charset w:val="DE"/>
    <w:family w:val="auto"/>
    <w:pitch w:val="variable"/>
    <w:sig w:usb0="A10002FF" w:usb1="5000204A" w:usb2="00000020" w:usb3="00000000" w:csb0="00010197"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3C02" w:rsidRDefault="00493C02" w:rsidP="00B03A8D">
      <w:r>
        <w:separator/>
      </w:r>
    </w:p>
  </w:footnote>
  <w:footnote w:type="continuationSeparator" w:id="0">
    <w:p w:rsidR="00493C02" w:rsidRDefault="00493C02" w:rsidP="00B03A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A8D" w:rsidRDefault="00945BCC">
    <w:pPr>
      <w:pStyle w:val="Header"/>
    </w:pPr>
    <w:r w:rsidRPr="00B35A9C">
      <w:rPr>
        <w:noProof/>
      </w:rPr>
      <w:drawing>
        <wp:anchor distT="0" distB="0" distL="114300" distR="114300" simplePos="0" relativeHeight="251661312" behindDoc="1" locked="0" layoutInCell="1" allowOverlap="1" wp14:anchorId="7773502F" wp14:editId="1DD8095F">
          <wp:simplePos x="0" y="0"/>
          <wp:positionH relativeFrom="column">
            <wp:posOffset>2552700</wp:posOffset>
          </wp:positionH>
          <wp:positionV relativeFrom="paragraph">
            <wp:posOffset>64770</wp:posOffset>
          </wp:positionV>
          <wp:extent cx="877970" cy="453600"/>
          <wp:effectExtent l="0" t="0" r="0" b="3810"/>
          <wp:wrapTight wrapText="bothSides">
            <wp:wrapPolygon edited="0">
              <wp:start x="0" y="0"/>
              <wp:lineTo x="0" y="21176"/>
              <wp:lineTo x="21256" y="21176"/>
              <wp:lineTo x="21256" y="0"/>
              <wp:lineTo x="0" y="0"/>
            </wp:wrapPolygon>
          </wp:wrapTight>
          <wp:docPr id="15" name="Picture 5">
            <a:extLst xmlns:a="http://schemas.openxmlformats.org/drawingml/2006/main">
              <a:ext uri="{FF2B5EF4-FFF2-40B4-BE49-F238E27FC236}">
                <a16:creationId xmlns:a16="http://schemas.microsoft.com/office/drawing/2014/main" id="{2C2E7247-170D-6B43-A098-4070207918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C2E7247-170D-6B43-A098-40702079189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77970" cy="453600"/>
                  </a:xfrm>
                  <a:prstGeom prst="rect">
                    <a:avLst/>
                  </a:prstGeom>
                </pic:spPr>
              </pic:pic>
            </a:graphicData>
          </a:graphic>
          <wp14:sizeRelH relativeFrom="page">
            <wp14:pctWidth>0</wp14:pctWidth>
          </wp14:sizeRelH>
          <wp14:sizeRelV relativeFrom="page">
            <wp14:pctHeight>0</wp14:pctHeight>
          </wp14:sizeRelV>
        </wp:anchor>
      </w:drawing>
    </w:r>
    <w:r w:rsidR="00B03A8D">
      <w:rPr>
        <w:noProof/>
      </w:rPr>
      <w:drawing>
        <wp:anchor distT="0" distB="0" distL="114300" distR="114300" simplePos="0" relativeHeight="251659264" behindDoc="0" locked="0" layoutInCell="1" allowOverlap="1">
          <wp:simplePos x="0" y="0"/>
          <wp:positionH relativeFrom="margin">
            <wp:posOffset>4314135</wp:posOffset>
          </wp:positionH>
          <wp:positionV relativeFrom="margin">
            <wp:posOffset>-1078589</wp:posOffset>
          </wp:positionV>
          <wp:extent cx="1930519" cy="892865"/>
          <wp:effectExtent l="0" t="0" r="0" b="0"/>
          <wp:wrapTopAndBottom/>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Go_Original_CMYK.jpg"/>
                  <pic:cNvPicPr/>
                </pic:nvPicPr>
                <pic:blipFill>
                  <a:blip r:embed="rId2">
                    <a:extLst>
                      <a:ext uri="{28A0092B-C50C-407E-A947-70E740481C1C}">
                        <a14:useLocalDpi xmlns:a14="http://schemas.microsoft.com/office/drawing/2010/main" val="0"/>
                      </a:ext>
                    </a:extLst>
                  </a:blip>
                  <a:stretch>
                    <a:fillRect/>
                  </a:stretch>
                </pic:blipFill>
                <pic:spPr>
                  <a:xfrm>
                    <a:off x="0" y="0"/>
                    <a:ext cx="1930519" cy="892865"/>
                  </a:xfrm>
                  <a:prstGeom prst="rect">
                    <a:avLst/>
                  </a:prstGeom>
                </pic:spPr>
              </pic:pic>
            </a:graphicData>
          </a:graphic>
          <wp14:sizeRelV relativeFrom="margin">
            <wp14:pctHeight>0</wp14:pctHeight>
          </wp14:sizeRelV>
        </wp:anchor>
      </w:drawing>
    </w:r>
    <w:r w:rsidR="00B03A8D">
      <w:rPr>
        <w:noProof/>
      </w:rPr>
      <w:drawing>
        <wp:anchor distT="0" distB="0" distL="114300" distR="114300" simplePos="0" relativeHeight="251658240" behindDoc="1" locked="0" layoutInCell="1" allowOverlap="1">
          <wp:simplePos x="0" y="0"/>
          <wp:positionH relativeFrom="column">
            <wp:posOffset>-556895</wp:posOffset>
          </wp:positionH>
          <wp:positionV relativeFrom="paragraph">
            <wp:posOffset>-139480</wp:posOffset>
          </wp:positionV>
          <wp:extent cx="2644775" cy="737235"/>
          <wp:effectExtent l="0" t="0" r="0" b="0"/>
          <wp:wrapTopAndBottom/>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asmus+ logo 2019.jpg"/>
                  <pic:cNvPicPr/>
                </pic:nvPicPr>
                <pic:blipFill rotWithShape="1">
                  <a:blip r:embed="rId3">
                    <a:extLst>
                      <a:ext uri="{28A0092B-C50C-407E-A947-70E740481C1C}">
                        <a14:useLocalDpi xmlns:a14="http://schemas.microsoft.com/office/drawing/2010/main" val="0"/>
                      </a:ext>
                    </a:extLst>
                  </a:blip>
                  <a:srcRect r="26424"/>
                  <a:stretch/>
                </pic:blipFill>
                <pic:spPr bwMode="auto">
                  <a:xfrm>
                    <a:off x="0" y="0"/>
                    <a:ext cx="2644775" cy="737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5C303900"/>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9521CC"/>
    <w:multiLevelType w:val="hybridMultilevel"/>
    <w:tmpl w:val="9870A1EC"/>
    <w:lvl w:ilvl="0" w:tplc="76481C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8AE2425"/>
    <w:multiLevelType w:val="hybridMultilevel"/>
    <w:tmpl w:val="CA8A85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B724EB"/>
    <w:multiLevelType w:val="hybridMultilevel"/>
    <w:tmpl w:val="2ECE034C"/>
    <w:lvl w:ilvl="0" w:tplc="75FE354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F65F2"/>
    <w:multiLevelType w:val="hybridMultilevel"/>
    <w:tmpl w:val="C6E25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02747"/>
    <w:multiLevelType w:val="hybridMultilevel"/>
    <w:tmpl w:val="28D4D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0835E1"/>
    <w:multiLevelType w:val="hybridMultilevel"/>
    <w:tmpl w:val="B0DEB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87105"/>
    <w:multiLevelType w:val="hybridMultilevel"/>
    <w:tmpl w:val="54B04BBA"/>
    <w:lvl w:ilvl="0" w:tplc="AB8A42CA">
      <w:start w:val="1"/>
      <w:numFmt w:val="bullet"/>
      <w:lvlText w:val=""/>
      <w:lvlJc w:val="left"/>
      <w:pPr>
        <w:tabs>
          <w:tab w:val="num" w:pos="360"/>
        </w:tabs>
        <w:ind w:left="360" w:hanging="360"/>
      </w:pPr>
      <w:rPr>
        <w:rFonts w:ascii="Symbol" w:hAnsi="Symbol" w:hint="default"/>
        <w:sz w:val="20"/>
      </w:rPr>
    </w:lvl>
    <w:lvl w:ilvl="1" w:tplc="BF9A0AEA" w:tentative="1">
      <w:start w:val="1"/>
      <w:numFmt w:val="bullet"/>
      <w:lvlText w:val="o"/>
      <w:lvlJc w:val="left"/>
      <w:pPr>
        <w:tabs>
          <w:tab w:val="num" w:pos="1440"/>
        </w:tabs>
        <w:ind w:left="1440" w:hanging="360"/>
      </w:pPr>
      <w:rPr>
        <w:rFonts w:ascii="Courier New" w:hAnsi="Courier New" w:hint="default"/>
        <w:sz w:val="20"/>
      </w:rPr>
    </w:lvl>
    <w:lvl w:ilvl="2" w:tplc="2AFC5272" w:tentative="1">
      <w:start w:val="1"/>
      <w:numFmt w:val="bullet"/>
      <w:lvlText w:val=""/>
      <w:lvlJc w:val="left"/>
      <w:pPr>
        <w:tabs>
          <w:tab w:val="num" w:pos="2160"/>
        </w:tabs>
        <w:ind w:left="2160" w:hanging="360"/>
      </w:pPr>
      <w:rPr>
        <w:rFonts w:ascii="Wingdings" w:hAnsi="Wingdings" w:hint="default"/>
        <w:sz w:val="20"/>
      </w:rPr>
    </w:lvl>
    <w:lvl w:ilvl="3" w:tplc="6C64B7A0" w:tentative="1">
      <w:start w:val="1"/>
      <w:numFmt w:val="bullet"/>
      <w:lvlText w:val=""/>
      <w:lvlJc w:val="left"/>
      <w:pPr>
        <w:tabs>
          <w:tab w:val="num" w:pos="2880"/>
        </w:tabs>
        <w:ind w:left="2880" w:hanging="360"/>
      </w:pPr>
      <w:rPr>
        <w:rFonts w:ascii="Wingdings" w:hAnsi="Wingdings" w:hint="default"/>
        <w:sz w:val="20"/>
      </w:rPr>
    </w:lvl>
    <w:lvl w:ilvl="4" w:tplc="0CEAA81C" w:tentative="1">
      <w:start w:val="1"/>
      <w:numFmt w:val="bullet"/>
      <w:lvlText w:val=""/>
      <w:lvlJc w:val="left"/>
      <w:pPr>
        <w:tabs>
          <w:tab w:val="num" w:pos="3600"/>
        </w:tabs>
        <w:ind w:left="3600" w:hanging="360"/>
      </w:pPr>
      <w:rPr>
        <w:rFonts w:ascii="Wingdings" w:hAnsi="Wingdings" w:hint="default"/>
        <w:sz w:val="20"/>
      </w:rPr>
    </w:lvl>
    <w:lvl w:ilvl="5" w:tplc="AC1ADB0C" w:tentative="1">
      <w:start w:val="1"/>
      <w:numFmt w:val="bullet"/>
      <w:lvlText w:val=""/>
      <w:lvlJc w:val="left"/>
      <w:pPr>
        <w:tabs>
          <w:tab w:val="num" w:pos="4320"/>
        </w:tabs>
        <w:ind w:left="4320" w:hanging="360"/>
      </w:pPr>
      <w:rPr>
        <w:rFonts w:ascii="Wingdings" w:hAnsi="Wingdings" w:hint="default"/>
        <w:sz w:val="20"/>
      </w:rPr>
    </w:lvl>
    <w:lvl w:ilvl="6" w:tplc="F4F88C58" w:tentative="1">
      <w:start w:val="1"/>
      <w:numFmt w:val="bullet"/>
      <w:lvlText w:val=""/>
      <w:lvlJc w:val="left"/>
      <w:pPr>
        <w:tabs>
          <w:tab w:val="num" w:pos="5040"/>
        </w:tabs>
        <w:ind w:left="5040" w:hanging="360"/>
      </w:pPr>
      <w:rPr>
        <w:rFonts w:ascii="Wingdings" w:hAnsi="Wingdings" w:hint="default"/>
        <w:sz w:val="20"/>
      </w:rPr>
    </w:lvl>
    <w:lvl w:ilvl="7" w:tplc="9C143AF8" w:tentative="1">
      <w:start w:val="1"/>
      <w:numFmt w:val="bullet"/>
      <w:lvlText w:val=""/>
      <w:lvlJc w:val="left"/>
      <w:pPr>
        <w:tabs>
          <w:tab w:val="num" w:pos="5760"/>
        </w:tabs>
        <w:ind w:left="5760" w:hanging="360"/>
      </w:pPr>
      <w:rPr>
        <w:rFonts w:ascii="Wingdings" w:hAnsi="Wingdings" w:hint="default"/>
        <w:sz w:val="20"/>
      </w:rPr>
    </w:lvl>
    <w:lvl w:ilvl="8" w:tplc="9146B4CA"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CC7DDD"/>
    <w:multiLevelType w:val="hybridMultilevel"/>
    <w:tmpl w:val="DA963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E60F4"/>
    <w:multiLevelType w:val="hybridMultilevel"/>
    <w:tmpl w:val="95BA7C24"/>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0A3267"/>
    <w:multiLevelType w:val="hybridMultilevel"/>
    <w:tmpl w:val="CDDE3CFE"/>
    <w:lvl w:ilvl="0" w:tplc="04090001">
      <w:start w:val="1"/>
      <w:numFmt w:val="bullet"/>
      <w:lvlText w:val=""/>
      <w:lvlJc w:val="left"/>
      <w:pPr>
        <w:ind w:left="360" w:hanging="360"/>
      </w:pPr>
      <w:rPr>
        <w:rFonts w:ascii="Symbol" w:hAnsi="Symbol" w:hint="default"/>
      </w:rPr>
    </w:lvl>
    <w:lvl w:ilvl="1" w:tplc="A0A8C520">
      <w:start w:val="1"/>
      <w:numFmt w:val="lowerLetter"/>
      <w:lvlText w:val="%2."/>
      <w:lvlJc w:val="left"/>
      <w:pPr>
        <w:ind w:left="1440" w:hanging="360"/>
      </w:pPr>
    </w:lvl>
    <w:lvl w:ilvl="2" w:tplc="D3FC29C4">
      <w:start w:val="1"/>
      <w:numFmt w:val="lowerRoman"/>
      <w:lvlText w:val="%3."/>
      <w:lvlJc w:val="right"/>
      <w:pPr>
        <w:ind w:left="2160" w:hanging="180"/>
      </w:pPr>
    </w:lvl>
    <w:lvl w:ilvl="3" w:tplc="A3AEFC10">
      <w:start w:val="1"/>
      <w:numFmt w:val="decimal"/>
      <w:lvlText w:val="%4."/>
      <w:lvlJc w:val="left"/>
      <w:pPr>
        <w:ind w:left="2880" w:hanging="360"/>
      </w:pPr>
    </w:lvl>
    <w:lvl w:ilvl="4" w:tplc="BE1A756E">
      <w:start w:val="1"/>
      <w:numFmt w:val="lowerLetter"/>
      <w:lvlText w:val="%5."/>
      <w:lvlJc w:val="left"/>
      <w:pPr>
        <w:ind w:left="3600" w:hanging="360"/>
      </w:pPr>
    </w:lvl>
    <w:lvl w:ilvl="5" w:tplc="7B562658">
      <w:start w:val="1"/>
      <w:numFmt w:val="lowerRoman"/>
      <w:lvlText w:val="%6."/>
      <w:lvlJc w:val="right"/>
      <w:pPr>
        <w:ind w:left="4320" w:hanging="180"/>
      </w:pPr>
    </w:lvl>
    <w:lvl w:ilvl="6" w:tplc="42B0E510">
      <w:start w:val="1"/>
      <w:numFmt w:val="decimal"/>
      <w:lvlText w:val="%7."/>
      <w:lvlJc w:val="left"/>
      <w:pPr>
        <w:ind w:left="5040" w:hanging="360"/>
      </w:pPr>
    </w:lvl>
    <w:lvl w:ilvl="7" w:tplc="18B4196C">
      <w:start w:val="1"/>
      <w:numFmt w:val="lowerLetter"/>
      <w:lvlText w:val="%8."/>
      <w:lvlJc w:val="left"/>
      <w:pPr>
        <w:ind w:left="5760" w:hanging="360"/>
      </w:pPr>
    </w:lvl>
    <w:lvl w:ilvl="8" w:tplc="C5D2B87E">
      <w:start w:val="1"/>
      <w:numFmt w:val="lowerRoman"/>
      <w:lvlText w:val="%9."/>
      <w:lvlJc w:val="right"/>
      <w:pPr>
        <w:ind w:left="6480" w:hanging="180"/>
      </w:pPr>
    </w:lvl>
  </w:abstractNum>
  <w:abstractNum w:abstractNumId="11" w15:restartNumberingAfterBreak="0">
    <w:nsid w:val="59956200"/>
    <w:multiLevelType w:val="hybridMultilevel"/>
    <w:tmpl w:val="CC268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E1238A"/>
    <w:multiLevelType w:val="hybridMultilevel"/>
    <w:tmpl w:val="65F49AF2"/>
    <w:lvl w:ilvl="0" w:tplc="FFFFFFFF">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72F97D51"/>
    <w:multiLevelType w:val="hybridMultilevel"/>
    <w:tmpl w:val="AD74D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77F052E"/>
    <w:multiLevelType w:val="hybridMultilevel"/>
    <w:tmpl w:val="B9A8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4"/>
  </w:num>
  <w:num w:numId="5">
    <w:abstractNumId w:val="1"/>
  </w:num>
  <w:num w:numId="6">
    <w:abstractNumId w:val="9"/>
  </w:num>
  <w:num w:numId="7">
    <w:abstractNumId w:val="2"/>
  </w:num>
  <w:num w:numId="8">
    <w:abstractNumId w:val="3"/>
  </w:num>
  <w:num w:numId="9">
    <w:abstractNumId w:val="14"/>
  </w:num>
  <w:num w:numId="10">
    <w:abstractNumId w:val="11"/>
  </w:num>
  <w:num w:numId="11">
    <w:abstractNumId w:val="0"/>
  </w:num>
  <w:num w:numId="12">
    <w:abstractNumId w:val="12"/>
  </w:num>
  <w:num w:numId="13">
    <w:abstractNumId w:val="13"/>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9D8"/>
    <w:rsid w:val="00014F9E"/>
    <w:rsid w:val="000231B8"/>
    <w:rsid w:val="000236EB"/>
    <w:rsid w:val="000448DB"/>
    <w:rsid w:val="0004738C"/>
    <w:rsid w:val="0006631E"/>
    <w:rsid w:val="000807AA"/>
    <w:rsid w:val="000969FA"/>
    <w:rsid w:val="000A152A"/>
    <w:rsid w:val="000B4A27"/>
    <w:rsid w:val="000C1E82"/>
    <w:rsid w:val="00102DD6"/>
    <w:rsid w:val="00116AB6"/>
    <w:rsid w:val="00135ADA"/>
    <w:rsid w:val="0013771B"/>
    <w:rsid w:val="001559B7"/>
    <w:rsid w:val="0018547E"/>
    <w:rsid w:val="0018742F"/>
    <w:rsid w:val="001A00F3"/>
    <w:rsid w:val="001A16CE"/>
    <w:rsid w:val="001A2F04"/>
    <w:rsid w:val="001A37EF"/>
    <w:rsid w:val="001A4C1D"/>
    <w:rsid w:val="001B4757"/>
    <w:rsid w:val="001B5DA3"/>
    <w:rsid w:val="001C5165"/>
    <w:rsid w:val="001C7333"/>
    <w:rsid w:val="001E42E2"/>
    <w:rsid w:val="001E436C"/>
    <w:rsid w:val="001F7A9D"/>
    <w:rsid w:val="0022092D"/>
    <w:rsid w:val="002400E0"/>
    <w:rsid w:val="00240665"/>
    <w:rsid w:val="00254FB4"/>
    <w:rsid w:val="002735C8"/>
    <w:rsid w:val="00286BCC"/>
    <w:rsid w:val="00287695"/>
    <w:rsid w:val="00291830"/>
    <w:rsid w:val="00295201"/>
    <w:rsid w:val="002C2979"/>
    <w:rsid w:val="002D1BF4"/>
    <w:rsid w:val="002D46EA"/>
    <w:rsid w:val="002F10FD"/>
    <w:rsid w:val="002F6AFB"/>
    <w:rsid w:val="003056C7"/>
    <w:rsid w:val="00314963"/>
    <w:rsid w:val="00315350"/>
    <w:rsid w:val="00336666"/>
    <w:rsid w:val="00337F8E"/>
    <w:rsid w:val="0035069F"/>
    <w:rsid w:val="003520B8"/>
    <w:rsid w:val="0036318D"/>
    <w:rsid w:val="0037257F"/>
    <w:rsid w:val="003777FE"/>
    <w:rsid w:val="00381E6D"/>
    <w:rsid w:val="003D0F35"/>
    <w:rsid w:val="003E59D8"/>
    <w:rsid w:val="003F48C3"/>
    <w:rsid w:val="003F4E34"/>
    <w:rsid w:val="00413CB7"/>
    <w:rsid w:val="0042212F"/>
    <w:rsid w:val="00427D29"/>
    <w:rsid w:val="00440BAC"/>
    <w:rsid w:val="00445A78"/>
    <w:rsid w:val="00451732"/>
    <w:rsid w:val="004552B9"/>
    <w:rsid w:val="00482BC2"/>
    <w:rsid w:val="00493C02"/>
    <w:rsid w:val="00493EF4"/>
    <w:rsid w:val="00494FC2"/>
    <w:rsid w:val="004A014A"/>
    <w:rsid w:val="004A41EA"/>
    <w:rsid w:val="004B7342"/>
    <w:rsid w:val="004C1D3D"/>
    <w:rsid w:val="004C602E"/>
    <w:rsid w:val="004E74D9"/>
    <w:rsid w:val="004F418D"/>
    <w:rsid w:val="00500E53"/>
    <w:rsid w:val="0053329C"/>
    <w:rsid w:val="0055532A"/>
    <w:rsid w:val="0055570F"/>
    <w:rsid w:val="0056565B"/>
    <w:rsid w:val="00581128"/>
    <w:rsid w:val="00583F06"/>
    <w:rsid w:val="005A24B4"/>
    <w:rsid w:val="005A7D88"/>
    <w:rsid w:val="005B1B26"/>
    <w:rsid w:val="005B21BD"/>
    <w:rsid w:val="005C42DF"/>
    <w:rsid w:val="005C6A96"/>
    <w:rsid w:val="005D5965"/>
    <w:rsid w:val="00605336"/>
    <w:rsid w:val="00627FE8"/>
    <w:rsid w:val="00673A8D"/>
    <w:rsid w:val="0068662B"/>
    <w:rsid w:val="00696685"/>
    <w:rsid w:val="006B30C5"/>
    <w:rsid w:val="006C3E90"/>
    <w:rsid w:val="006D71FC"/>
    <w:rsid w:val="006E3EEA"/>
    <w:rsid w:val="006F5665"/>
    <w:rsid w:val="00750E23"/>
    <w:rsid w:val="00754AA8"/>
    <w:rsid w:val="00766DC5"/>
    <w:rsid w:val="00776ECC"/>
    <w:rsid w:val="007864A7"/>
    <w:rsid w:val="007D37A3"/>
    <w:rsid w:val="007D3FA3"/>
    <w:rsid w:val="007D40DD"/>
    <w:rsid w:val="007D53AA"/>
    <w:rsid w:val="007F7585"/>
    <w:rsid w:val="00802666"/>
    <w:rsid w:val="00806D33"/>
    <w:rsid w:val="00813462"/>
    <w:rsid w:val="008141F9"/>
    <w:rsid w:val="00815139"/>
    <w:rsid w:val="00817AFC"/>
    <w:rsid w:val="00865F5F"/>
    <w:rsid w:val="0088013F"/>
    <w:rsid w:val="008B2132"/>
    <w:rsid w:val="008B67E8"/>
    <w:rsid w:val="008E7DE5"/>
    <w:rsid w:val="009038BC"/>
    <w:rsid w:val="00911670"/>
    <w:rsid w:val="009312B7"/>
    <w:rsid w:val="00931C8E"/>
    <w:rsid w:val="009338C7"/>
    <w:rsid w:val="00945BCC"/>
    <w:rsid w:val="00953E73"/>
    <w:rsid w:val="00957052"/>
    <w:rsid w:val="00963942"/>
    <w:rsid w:val="00966966"/>
    <w:rsid w:val="00976142"/>
    <w:rsid w:val="00987267"/>
    <w:rsid w:val="00994667"/>
    <w:rsid w:val="009A69F0"/>
    <w:rsid w:val="009B3DD3"/>
    <w:rsid w:val="009C67E0"/>
    <w:rsid w:val="009D277F"/>
    <w:rsid w:val="009D279A"/>
    <w:rsid w:val="009E2F49"/>
    <w:rsid w:val="00A03794"/>
    <w:rsid w:val="00A27403"/>
    <w:rsid w:val="00A302A8"/>
    <w:rsid w:val="00A34F69"/>
    <w:rsid w:val="00A44F6D"/>
    <w:rsid w:val="00A61B9F"/>
    <w:rsid w:val="00A626A4"/>
    <w:rsid w:val="00A66552"/>
    <w:rsid w:val="00AB0DA6"/>
    <w:rsid w:val="00AC2268"/>
    <w:rsid w:val="00B03600"/>
    <w:rsid w:val="00B03A8D"/>
    <w:rsid w:val="00B04B86"/>
    <w:rsid w:val="00B10F4E"/>
    <w:rsid w:val="00B153AC"/>
    <w:rsid w:val="00B17A99"/>
    <w:rsid w:val="00B27680"/>
    <w:rsid w:val="00B87E6C"/>
    <w:rsid w:val="00BA09E0"/>
    <w:rsid w:val="00BA578D"/>
    <w:rsid w:val="00BD4624"/>
    <w:rsid w:val="00BF1159"/>
    <w:rsid w:val="00BF20BE"/>
    <w:rsid w:val="00C047DE"/>
    <w:rsid w:val="00C13B9C"/>
    <w:rsid w:val="00C30763"/>
    <w:rsid w:val="00C3161F"/>
    <w:rsid w:val="00C317D6"/>
    <w:rsid w:val="00C31DBE"/>
    <w:rsid w:val="00C861EE"/>
    <w:rsid w:val="00C94D3D"/>
    <w:rsid w:val="00C9527A"/>
    <w:rsid w:val="00C97A97"/>
    <w:rsid w:val="00CA5F00"/>
    <w:rsid w:val="00CB7C4D"/>
    <w:rsid w:val="00CE0F82"/>
    <w:rsid w:val="00D14C85"/>
    <w:rsid w:val="00D14DD6"/>
    <w:rsid w:val="00D20295"/>
    <w:rsid w:val="00D25F13"/>
    <w:rsid w:val="00D4183D"/>
    <w:rsid w:val="00D42603"/>
    <w:rsid w:val="00D50321"/>
    <w:rsid w:val="00D75CD3"/>
    <w:rsid w:val="00D75F17"/>
    <w:rsid w:val="00DA0B4B"/>
    <w:rsid w:val="00DA1379"/>
    <w:rsid w:val="00DA72F6"/>
    <w:rsid w:val="00DE1625"/>
    <w:rsid w:val="00DE5CED"/>
    <w:rsid w:val="00DF7B54"/>
    <w:rsid w:val="00E03916"/>
    <w:rsid w:val="00E03A24"/>
    <w:rsid w:val="00E2010F"/>
    <w:rsid w:val="00E20793"/>
    <w:rsid w:val="00E22F79"/>
    <w:rsid w:val="00E36B86"/>
    <w:rsid w:val="00E41DE1"/>
    <w:rsid w:val="00E729EF"/>
    <w:rsid w:val="00E80E29"/>
    <w:rsid w:val="00E97945"/>
    <w:rsid w:val="00EC5A6D"/>
    <w:rsid w:val="00EC6CCC"/>
    <w:rsid w:val="00ED6F97"/>
    <w:rsid w:val="00EF220F"/>
    <w:rsid w:val="00EF51C1"/>
    <w:rsid w:val="00EF66FB"/>
    <w:rsid w:val="00F01107"/>
    <w:rsid w:val="00F07A03"/>
    <w:rsid w:val="00F150B7"/>
    <w:rsid w:val="00F16FF4"/>
    <w:rsid w:val="00F44686"/>
    <w:rsid w:val="00F4672D"/>
    <w:rsid w:val="00F63DB4"/>
    <w:rsid w:val="00F753B8"/>
    <w:rsid w:val="00F84E09"/>
    <w:rsid w:val="00F957D0"/>
    <w:rsid w:val="00F96195"/>
    <w:rsid w:val="00FA463C"/>
    <w:rsid w:val="00FB34D7"/>
    <w:rsid w:val="00FC0D7F"/>
    <w:rsid w:val="00FC76F0"/>
    <w:rsid w:val="00FD7A45"/>
    <w:rsid w:val="00FF3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B989A"/>
  <w14:defaultImageDpi w14:val="32767"/>
  <w15:chartTrackingRefBased/>
  <w15:docId w15:val="{D7E55347-903F-4247-B377-1A35C041C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0F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E0F8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2BC2"/>
    <w:rPr>
      <w:color w:val="0563C1" w:themeColor="hyperlink"/>
      <w:u w:val="single"/>
    </w:rPr>
  </w:style>
  <w:style w:type="character" w:customStyle="1" w:styleId="UnresolvedMention1">
    <w:name w:val="Unresolved Mention1"/>
    <w:basedOn w:val="DefaultParagraphFont"/>
    <w:uiPriority w:val="99"/>
    <w:rsid w:val="00482BC2"/>
    <w:rPr>
      <w:color w:val="808080"/>
      <w:shd w:val="clear" w:color="auto" w:fill="E6E6E6"/>
    </w:rPr>
  </w:style>
  <w:style w:type="character" w:customStyle="1" w:styleId="selectable">
    <w:name w:val="selectable"/>
    <w:basedOn w:val="DefaultParagraphFont"/>
    <w:rsid w:val="00583F06"/>
  </w:style>
  <w:style w:type="paragraph" w:styleId="NormalWeb">
    <w:name w:val="Normal (Web)"/>
    <w:basedOn w:val="Normal"/>
    <w:uiPriority w:val="99"/>
    <w:unhideWhenUsed/>
    <w:rsid w:val="00776ECC"/>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FA463C"/>
    <w:pPr>
      <w:ind w:left="720"/>
      <w:contextualSpacing/>
    </w:pPr>
  </w:style>
  <w:style w:type="paragraph" w:styleId="BalloonText">
    <w:name w:val="Balloon Text"/>
    <w:basedOn w:val="Normal"/>
    <w:link w:val="BalloonTextChar"/>
    <w:uiPriority w:val="99"/>
    <w:semiHidden/>
    <w:unhideWhenUsed/>
    <w:rsid w:val="001C7333"/>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1C7333"/>
    <w:rPr>
      <w:rFonts w:ascii="Times New Roman" w:hAnsi="Times New Roman" w:cs="Times New Roman"/>
      <w:sz w:val="26"/>
      <w:szCs w:val="26"/>
    </w:rPr>
  </w:style>
  <w:style w:type="paragraph" w:styleId="NoSpacing">
    <w:name w:val="No Spacing"/>
    <w:uiPriority w:val="1"/>
    <w:qFormat/>
    <w:rsid w:val="00D75F17"/>
  </w:style>
  <w:style w:type="character" w:customStyle="1" w:styleId="apple-converted-space">
    <w:name w:val="apple-converted-space"/>
    <w:basedOn w:val="DefaultParagraphFont"/>
    <w:rsid w:val="005C42DF"/>
  </w:style>
  <w:style w:type="paragraph" w:styleId="Header">
    <w:name w:val="header"/>
    <w:basedOn w:val="Normal"/>
    <w:link w:val="HeaderChar"/>
    <w:uiPriority w:val="99"/>
    <w:unhideWhenUsed/>
    <w:rsid w:val="00B03A8D"/>
    <w:pPr>
      <w:tabs>
        <w:tab w:val="center" w:pos="4536"/>
        <w:tab w:val="right" w:pos="9072"/>
      </w:tabs>
    </w:pPr>
  </w:style>
  <w:style w:type="character" w:customStyle="1" w:styleId="HeaderChar">
    <w:name w:val="Header Char"/>
    <w:basedOn w:val="DefaultParagraphFont"/>
    <w:link w:val="Header"/>
    <w:uiPriority w:val="99"/>
    <w:rsid w:val="00B03A8D"/>
  </w:style>
  <w:style w:type="paragraph" w:styleId="Footer">
    <w:name w:val="footer"/>
    <w:basedOn w:val="Normal"/>
    <w:link w:val="FooterChar"/>
    <w:uiPriority w:val="99"/>
    <w:unhideWhenUsed/>
    <w:rsid w:val="00B03A8D"/>
    <w:pPr>
      <w:tabs>
        <w:tab w:val="center" w:pos="4536"/>
        <w:tab w:val="right" w:pos="9072"/>
      </w:tabs>
    </w:pPr>
  </w:style>
  <w:style w:type="character" w:customStyle="1" w:styleId="FooterChar">
    <w:name w:val="Footer Char"/>
    <w:basedOn w:val="DefaultParagraphFont"/>
    <w:link w:val="Footer"/>
    <w:uiPriority w:val="99"/>
    <w:rsid w:val="00B03A8D"/>
  </w:style>
  <w:style w:type="character" w:customStyle="1" w:styleId="Heading1Char">
    <w:name w:val="Heading 1 Char"/>
    <w:basedOn w:val="DefaultParagraphFont"/>
    <w:link w:val="Heading1"/>
    <w:uiPriority w:val="9"/>
    <w:rsid w:val="00CE0F8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E0F82"/>
    <w:rPr>
      <w:rFonts w:asciiTheme="majorHAnsi" w:eastAsiaTheme="majorEastAsia" w:hAnsiTheme="majorHAnsi" w:cstheme="majorBidi"/>
      <w:color w:val="2F5496" w:themeColor="accent1" w:themeShade="BF"/>
      <w:sz w:val="26"/>
      <w:szCs w:val="26"/>
    </w:rPr>
  </w:style>
  <w:style w:type="table" w:styleId="TableGrid">
    <w:name w:val="Table Grid"/>
    <w:basedOn w:val="TableNormal"/>
    <w:rsid w:val="000C1E82"/>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5570F"/>
    <w:pPr>
      <w:spacing w:before="360" w:after="360"/>
    </w:pPr>
    <w:rPr>
      <w:b/>
      <w:bCs/>
      <w:caps/>
      <w:sz w:val="22"/>
      <w:szCs w:val="22"/>
      <w:u w:val="single"/>
    </w:rPr>
  </w:style>
  <w:style w:type="paragraph" w:styleId="TOC2">
    <w:name w:val="toc 2"/>
    <w:basedOn w:val="Normal"/>
    <w:next w:val="Normal"/>
    <w:autoRedefine/>
    <w:uiPriority w:val="39"/>
    <w:unhideWhenUsed/>
    <w:rsid w:val="0055570F"/>
    <w:rPr>
      <w:b/>
      <w:bCs/>
      <w:smallCaps/>
      <w:sz w:val="22"/>
      <w:szCs w:val="22"/>
    </w:rPr>
  </w:style>
  <w:style w:type="paragraph" w:styleId="TOC3">
    <w:name w:val="toc 3"/>
    <w:basedOn w:val="Normal"/>
    <w:next w:val="Normal"/>
    <w:autoRedefine/>
    <w:uiPriority w:val="39"/>
    <w:unhideWhenUsed/>
    <w:rsid w:val="0055570F"/>
    <w:rPr>
      <w:smallCaps/>
      <w:sz w:val="22"/>
      <w:szCs w:val="22"/>
    </w:rPr>
  </w:style>
  <w:style w:type="paragraph" w:styleId="TOC4">
    <w:name w:val="toc 4"/>
    <w:basedOn w:val="Normal"/>
    <w:next w:val="Normal"/>
    <w:autoRedefine/>
    <w:uiPriority w:val="39"/>
    <w:unhideWhenUsed/>
    <w:rsid w:val="0055570F"/>
    <w:rPr>
      <w:sz w:val="22"/>
      <w:szCs w:val="22"/>
    </w:rPr>
  </w:style>
  <w:style w:type="paragraph" w:styleId="TOC5">
    <w:name w:val="toc 5"/>
    <w:basedOn w:val="Normal"/>
    <w:next w:val="Normal"/>
    <w:autoRedefine/>
    <w:uiPriority w:val="39"/>
    <w:unhideWhenUsed/>
    <w:rsid w:val="0055570F"/>
    <w:rPr>
      <w:sz w:val="22"/>
      <w:szCs w:val="22"/>
    </w:rPr>
  </w:style>
  <w:style w:type="paragraph" w:styleId="TOC6">
    <w:name w:val="toc 6"/>
    <w:basedOn w:val="Normal"/>
    <w:next w:val="Normal"/>
    <w:autoRedefine/>
    <w:uiPriority w:val="39"/>
    <w:unhideWhenUsed/>
    <w:rsid w:val="0055570F"/>
    <w:rPr>
      <w:sz w:val="22"/>
      <w:szCs w:val="22"/>
    </w:rPr>
  </w:style>
  <w:style w:type="paragraph" w:styleId="TOC7">
    <w:name w:val="toc 7"/>
    <w:basedOn w:val="Normal"/>
    <w:next w:val="Normal"/>
    <w:autoRedefine/>
    <w:uiPriority w:val="39"/>
    <w:unhideWhenUsed/>
    <w:rsid w:val="0055570F"/>
    <w:rPr>
      <w:sz w:val="22"/>
      <w:szCs w:val="22"/>
    </w:rPr>
  </w:style>
  <w:style w:type="paragraph" w:styleId="TOC8">
    <w:name w:val="toc 8"/>
    <w:basedOn w:val="Normal"/>
    <w:next w:val="Normal"/>
    <w:autoRedefine/>
    <w:uiPriority w:val="39"/>
    <w:unhideWhenUsed/>
    <w:rsid w:val="0055570F"/>
    <w:rPr>
      <w:sz w:val="22"/>
      <w:szCs w:val="22"/>
    </w:rPr>
  </w:style>
  <w:style w:type="paragraph" w:styleId="TOC9">
    <w:name w:val="toc 9"/>
    <w:basedOn w:val="Normal"/>
    <w:next w:val="Normal"/>
    <w:autoRedefine/>
    <w:uiPriority w:val="39"/>
    <w:unhideWhenUsed/>
    <w:rsid w:val="0055570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281419">
      <w:bodyDiv w:val="1"/>
      <w:marLeft w:val="0"/>
      <w:marRight w:val="0"/>
      <w:marTop w:val="0"/>
      <w:marBottom w:val="0"/>
      <w:divBdr>
        <w:top w:val="none" w:sz="0" w:space="0" w:color="auto"/>
        <w:left w:val="none" w:sz="0" w:space="0" w:color="auto"/>
        <w:bottom w:val="none" w:sz="0" w:space="0" w:color="auto"/>
        <w:right w:val="none" w:sz="0" w:space="0" w:color="auto"/>
      </w:divBdr>
      <w:divsChild>
        <w:div w:id="1011688507">
          <w:marLeft w:val="0"/>
          <w:marRight w:val="0"/>
          <w:marTop w:val="0"/>
          <w:marBottom w:val="0"/>
          <w:divBdr>
            <w:top w:val="none" w:sz="0" w:space="0" w:color="auto"/>
            <w:left w:val="none" w:sz="0" w:space="0" w:color="auto"/>
            <w:bottom w:val="none" w:sz="0" w:space="0" w:color="auto"/>
            <w:right w:val="none" w:sz="0" w:space="0" w:color="auto"/>
          </w:divBdr>
          <w:divsChild>
            <w:div w:id="1244098282">
              <w:marLeft w:val="0"/>
              <w:marRight w:val="0"/>
              <w:marTop w:val="0"/>
              <w:marBottom w:val="0"/>
              <w:divBdr>
                <w:top w:val="none" w:sz="0" w:space="0" w:color="auto"/>
                <w:left w:val="none" w:sz="0" w:space="0" w:color="auto"/>
                <w:bottom w:val="none" w:sz="0" w:space="0" w:color="auto"/>
                <w:right w:val="none" w:sz="0" w:space="0" w:color="auto"/>
              </w:divBdr>
              <w:divsChild>
                <w:div w:id="2061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53808">
      <w:bodyDiv w:val="1"/>
      <w:marLeft w:val="0"/>
      <w:marRight w:val="0"/>
      <w:marTop w:val="0"/>
      <w:marBottom w:val="0"/>
      <w:divBdr>
        <w:top w:val="none" w:sz="0" w:space="0" w:color="auto"/>
        <w:left w:val="none" w:sz="0" w:space="0" w:color="auto"/>
        <w:bottom w:val="none" w:sz="0" w:space="0" w:color="auto"/>
        <w:right w:val="none" w:sz="0" w:space="0" w:color="auto"/>
      </w:divBdr>
    </w:div>
    <w:div w:id="336736041">
      <w:bodyDiv w:val="1"/>
      <w:marLeft w:val="0"/>
      <w:marRight w:val="0"/>
      <w:marTop w:val="0"/>
      <w:marBottom w:val="0"/>
      <w:divBdr>
        <w:top w:val="none" w:sz="0" w:space="0" w:color="auto"/>
        <w:left w:val="none" w:sz="0" w:space="0" w:color="auto"/>
        <w:bottom w:val="none" w:sz="0" w:space="0" w:color="auto"/>
        <w:right w:val="none" w:sz="0" w:space="0" w:color="auto"/>
      </w:divBdr>
    </w:div>
    <w:div w:id="428814075">
      <w:bodyDiv w:val="1"/>
      <w:marLeft w:val="0"/>
      <w:marRight w:val="0"/>
      <w:marTop w:val="0"/>
      <w:marBottom w:val="0"/>
      <w:divBdr>
        <w:top w:val="none" w:sz="0" w:space="0" w:color="auto"/>
        <w:left w:val="none" w:sz="0" w:space="0" w:color="auto"/>
        <w:bottom w:val="none" w:sz="0" w:space="0" w:color="auto"/>
        <w:right w:val="none" w:sz="0" w:space="0" w:color="auto"/>
      </w:divBdr>
      <w:divsChild>
        <w:div w:id="51851978">
          <w:marLeft w:val="0"/>
          <w:marRight w:val="0"/>
          <w:marTop w:val="0"/>
          <w:marBottom w:val="0"/>
          <w:divBdr>
            <w:top w:val="none" w:sz="0" w:space="0" w:color="auto"/>
            <w:left w:val="none" w:sz="0" w:space="0" w:color="auto"/>
            <w:bottom w:val="none" w:sz="0" w:space="0" w:color="auto"/>
            <w:right w:val="none" w:sz="0" w:space="0" w:color="auto"/>
          </w:divBdr>
          <w:divsChild>
            <w:div w:id="606352681">
              <w:marLeft w:val="0"/>
              <w:marRight w:val="0"/>
              <w:marTop w:val="0"/>
              <w:marBottom w:val="0"/>
              <w:divBdr>
                <w:top w:val="none" w:sz="0" w:space="0" w:color="auto"/>
                <w:left w:val="none" w:sz="0" w:space="0" w:color="auto"/>
                <w:bottom w:val="none" w:sz="0" w:space="0" w:color="auto"/>
                <w:right w:val="none" w:sz="0" w:space="0" w:color="auto"/>
              </w:divBdr>
              <w:divsChild>
                <w:div w:id="13550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1336">
      <w:bodyDiv w:val="1"/>
      <w:marLeft w:val="0"/>
      <w:marRight w:val="0"/>
      <w:marTop w:val="0"/>
      <w:marBottom w:val="0"/>
      <w:divBdr>
        <w:top w:val="none" w:sz="0" w:space="0" w:color="auto"/>
        <w:left w:val="none" w:sz="0" w:space="0" w:color="auto"/>
        <w:bottom w:val="none" w:sz="0" w:space="0" w:color="auto"/>
        <w:right w:val="none" w:sz="0" w:space="0" w:color="auto"/>
      </w:divBdr>
    </w:div>
    <w:div w:id="681202048">
      <w:bodyDiv w:val="1"/>
      <w:marLeft w:val="0"/>
      <w:marRight w:val="0"/>
      <w:marTop w:val="0"/>
      <w:marBottom w:val="0"/>
      <w:divBdr>
        <w:top w:val="none" w:sz="0" w:space="0" w:color="auto"/>
        <w:left w:val="none" w:sz="0" w:space="0" w:color="auto"/>
        <w:bottom w:val="none" w:sz="0" w:space="0" w:color="auto"/>
        <w:right w:val="none" w:sz="0" w:space="0" w:color="auto"/>
      </w:divBdr>
    </w:div>
    <w:div w:id="751127487">
      <w:bodyDiv w:val="1"/>
      <w:marLeft w:val="0"/>
      <w:marRight w:val="0"/>
      <w:marTop w:val="0"/>
      <w:marBottom w:val="0"/>
      <w:divBdr>
        <w:top w:val="none" w:sz="0" w:space="0" w:color="auto"/>
        <w:left w:val="none" w:sz="0" w:space="0" w:color="auto"/>
        <w:bottom w:val="none" w:sz="0" w:space="0" w:color="auto"/>
        <w:right w:val="none" w:sz="0" w:space="0" w:color="auto"/>
      </w:divBdr>
    </w:div>
    <w:div w:id="853612494">
      <w:bodyDiv w:val="1"/>
      <w:marLeft w:val="0"/>
      <w:marRight w:val="0"/>
      <w:marTop w:val="0"/>
      <w:marBottom w:val="0"/>
      <w:divBdr>
        <w:top w:val="none" w:sz="0" w:space="0" w:color="auto"/>
        <w:left w:val="none" w:sz="0" w:space="0" w:color="auto"/>
        <w:bottom w:val="none" w:sz="0" w:space="0" w:color="auto"/>
        <w:right w:val="none" w:sz="0" w:space="0" w:color="auto"/>
      </w:divBdr>
    </w:div>
    <w:div w:id="1031414784">
      <w:bodyDiv w:val="1"/>
      <w:marLeft w:val="0"/>
      <w:marRight w:val="0"/>
      <w:marTop w:val="0"/>
      <w:marBottom w:val="0"/>
      <w:divBdr>
        <w:top w:val="none" w:sz="0" w:space="0" w:color="auto"/>
        <w:left w:val="none" w:sz="0" w:space="0" w:color="auto"/>
        <w:bottom w:val="none" w:sz="0" w:space="0" w:color="auto"/>
        <w:right w:val="none" w:sz="0" w:space="0" w:color="auto"/>
      </w:divBdr>
    </w:div>
    <w:div w:id="1172137518">
      <w:bodyDiv w:val="1"/>
      <w:marLeft w:val="0"/>
      <w:marRight w:val="0"/>
      <w:marTop w:val="0"/>
      <w:marBottom w:val="0"/>
      <w:divBdr>
        <w:top w:val="none" w:sz="0" w:space="0" w:color="auto"/>
        <w:left w:val="none" w:sz="0" w:space="0" w:color="auto"/>
        <w:bottom w:val="none" w:sz="0" w:space="0" w:color="auto"/>
        <w:right w:val="none" w:sz="0" w:space="0" w:color="auto"/>
      </w:divBdr>
    </w:div>
    <w:div w:id="1400060443">
      <w:bodyDiv w:val="1"/>
      <w:marLeft w:val="0"/>
      <w:marRight w:val="0"/>
      <w:marTop w:val="0"/>
      <w:marBottom w:val="0"/>
      <w:divBdr>
        <w:top w:val="none" w:sz="0" w:space="0" w:color="auto"/>
        <w:left w:val="none" w:sz="0" w:space="0" w:color="auto"/>
        <w:bottom w:val="none" w:sz="0" w:space="0" w:color="auto"/>
        <w:right w:val="none" w:sz="0" w:space="0" w:color="auto"/>
      </w:divBdr>
    </w:div>
    <w:div w:id="1424834477">
      <w:bodyDiv w:val="1"/>
      <w:marLeft w:val="0"/>
      <w:marRight w:val="0"/>
      <w:marTop w:val="0"/>
      <w:marBottom w:val="0"/>
      <w:divBdr>
        <w:top w:val="none" w:sz="0" w:space="0" w:color="auto"/>
        <w:left w:val="none" w:sz="0" w:space="0" w:color="auto"/>
        <w:bottom w:val="none" w:sz="0" w:space="0" w:color="auto"/>
        <w:right w:val="none" w:sz="0" w:space="0" w:color="auto"/>
      </w:divBdr>
    </w:div>
    <w:div w:id="1636519315">
      <w:bodyDiv w:val="1"/>
      <w:marLeft w:val="0"/>
      <w:marRight w:val="0"/>
      <w:marTop w:val="0"/>
      <w:marBottom w:val="0"/>
      <w:divBdr>
        <w:top w:val="none" w:sz="0" w:space="0" w:color="auto"/>
        <w:left w:val="none" w:sz="0" w:space="0" w:color="auto"/>
        <w:bottom w:val="none" w:sz="0" w:space="0" w:color="auto"/>
        <w:right w:val="none" w:sz="0" w:space="0" w:color="auto"/>
      </w:divBdr>
    </w:div>
    <w:div w:id="1811634390">
      <w:bodyDiv w:val="1"/>
      <w:marLeft w:val="0"/>
      <w:marRight w:val="0"/>
      <w:marTop w:val="0"/>
      <w:marBottom w:val="0"/>
      <w:divBdr>
        <w:top w:val="none" w:sz="0" w:space="0" w:color="auto"/>
        <w:left w:val="none" w:sz="0" w:space="0" w:color="auto"/>
        <w:bottom w:val="none" w:sz="0" w:space="0" w:color="auto"/>
        <w:right w:val="none" w:sz="0" w:space="0" w:color="auto"/>
      </w:divBdr>
    </w:div>
    <w:div w:id="195370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ploteus/content/descriptors-page"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21</Pages>
  <Words>5261</Words>
  <Characters>30567</Characters>
  <Application>Microsoft Office Word</Application>
  <DocSecurity>0</DocSecurity>
  <Lines>518</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Irons</dc:creator>
  <cp:keywords/>
  <dc:description/>
  <cp:lastModifiedBy>Martin Jens Persson</cp:lastModifiedBy>
  <cp:revision>21</cp:revision>
  <cp:lastPrinted>2019-03-24T22:22:00Z</cp:lastPrinted>
  <dcterms:created xsi:type="dcterms:W3CDTF">2019-08-02T08:17:00Z</dcterms:created>
  <dcterms:modified xsi:type="dcterms:W3CDTF">2020-02-21T15:09:00Z</dcterms:modified>
</cp:coreProperties>
</file>